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EC9" w:rsidRPr="00ED07A4" w:rsidRDefault="005322BA">
      <w:pPr>
        <w:spacing w:after="0" w:line="408" w:lineRule="auto"/>
        <w:ind w:left="120"/>
        <w:jc w:val="center"/>
      </w:pPr>
      <w:bookmarkStart w:id="0" w:name="block-6826546"/>
      <w:bookmarkStart w:id="1" w:name="_GoBack"/>
      <w:bookmarkEnd w:id="1"/>
      <w:r w:rsidRPr="00ED07A4">
        <w:rPr>
          <w:rFonts w:ascii="Times New Roman" w:hAnsi="Times New Roman"/>
          <w:b/>
          <w:color w:val="000000"/>
          <w:sz w:val="28"/>
        </w:rPr>
        <w:t>МИНИСТЕРСТВО ПРОСВЕЩЕНИЯ РОССИЙСКОЙ ФЕДЕРАЦИИ</w:t>
      </w:r>
    </w:p>
    <w:p w:rsidR="009F0EC9" w:rsidRPr="00ED07A4" w:rsidRDefault="005322BA">
      <w:pPr>
        <w:spacing w:after="0" w:line="408" w:lineRule="auto"/>
        <w:ind w:left="120"/>
        <w:jc w:val="center"/>
      </w:pPr>
      <w:r w:rsidRPr="00ED07A4">
        <w:rPr>
          <w:rFonts w:ascii="Times New Roman" w:hAnsi="Times New Roman"/>
          <w:b/>
          <w:color w:val="000000"/>
          <w:sz w:val="28"/>
        </w:rPr>
        <w:t>‌</w:t>
      </w:r>
      <w:bookmarkStart w:id="2" w:name="cb339010-d31c-4fe5-b737-de4418db5183"/>
      <w:r w:rsidRPr="00ED07A4">
        <w:rPr>
          <w:rFonts w:ascii="Times New Roman" w:hAnsi="Times New Roman"/>
          <w:b/>
          <w:color w:val="000000"/>
          <w:sz w:val="28"/>
        </w:rPr>
        <w:t>Министерство образования и науки Республики Татарстан</w:t>
      </w:r>
      <w:bookmarkEnd w:id="2"/>
      <w:r w:rsidRPr="00ED07A4">
        <w:rPr>
          <w:rFonts w:ascii="Times New Roman" w:hAnsi="Times New Roman"/>
          <w:b/>
          <w:color w:val="000000"/>
          <w:sz w:val="28"/>
        </w:rPr>
        <w:t xml:space="preserve">‌‌ </w:t>
      </w:r>
    </w:p>
    <w:p w:rsidR="009F0EC9" w:rsidRPr="00ED07A4" w:rsidRDefault="005322BA">
      <w:pPr>
        <w:spacing w:after="0" w:line="408" w:lineRule="auto"/>
        <w:ind w:left="120"/>
        <w:jc w:val="center"/>
      </w:pPr>
      <w:r w:rsidRPr="00ED07A4">
        <w:rPr>
          <w:rFonts w:ascii="Times New Roman" w:hAnsi="Times New Roman"/>
          <w:b/>
          <w:color w:val="000000"/>
          <w:sz w:val="28"/>
        </w:rPr>
        <w:t>‌</w:t>
      </w:r>
      <w:bookmarkStart w:id="3" w:name="3b53f0ed-c20d-4a20-b9d2-7132402a1840"/>
      <w:r w:rsidRPr="00ED07A4">
        <w:rPr>
          <w:rFonts w:ascii="Times New Roman" w:hAnsi="Times New Roman"/>
          <w:b/>
          <w:color w:val="000000"/>
          <w:sz w:val="28"/>
        </w:rPr>
        <w:t xml:space="preserve">Исполнительный комитет </w:t>
      </w:r>
      <w:proofErr w:type="spellStart"/>
      <w:r w:rsidRPr="00ED07A4">
        <w:rPr>
          <w:rFonts w:ascii="Times New Roman" w:hAnsi="Times New Roman"/>
          <w:b/>
          <w:color w:val="000000"/>
          <w:sz w:val="28"/>
        </w:rPr>
        <w:t>Сармановского</w:t>
      </w:r>
      <w:proofErr w:type="spellEnd"/>
      <w:r w:rsidRPr="00ED07A4">
        <w:rPr>
          <w:rFonts w:ascii="Times New Roman" w:hAnsi="Times New Roman"/>
          <w:b/>
          <w:color w:val="000000"/>
          <w:sz w:val="28"/>
        </w:rPr>
        <w:t xml:space="preserve"> муниципального района</w:t>
      </w:r>
      <w:bookmarkEnd w:id="3"/>
      <w:r w:rsidRPr="00ED07A4">
        <w:rPr>
          <w:rFonts w:ascii="Times New Roman" w:hAnsi="Times New Roman"/>
          <w:b/>
          <w:color w:val="000000"/>
          <w:sz w:val="28"/>
        </w:rPr>
        <w:t>‌</w:t>
      </w:r>
      <w:r w:rsidRPr="00ED07A4">
        <w:rPr>
          <w:rFonts w:ascii="Times New Roman" w:hAnsi="Times New Roman"/>
          <w:color w:val="000000"/>
          <w:sz w:val="28"/>
        </w:rPr>
        <w:t>​</w:t>
      </w:r>
    </w:p>
    <w:p w:rsidR="009F0EC9" w:rsidRDefault="005322BA">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Джалильская</w:t>
      </w:r>
      <w:proofErr w:type="spellEnd"/>
      <w:r>
        <w:rPr>
          <w:rFonts w:ascii="Times New Roman" w:hAnsi="Times New Roman"/>
          <w:b/>
          <w:color w:val="000000"/>
          <w:sz w:val="28"/>
        </w:rPr>
        <w:t xml:space="preserve"> СОШ №1"</w:t>
      </w:r>
    </w:p>
    <w:p w:rsidR="009F0EC9" w:rsidRDefault="009F0EC9">
      <w:pPr>
        <w:spacing w:after="0"/>
        <w:ind w:left="120"/>
      </w:pPr>
    </w:p>
    <w:p w:rsidR="009F0EC9" w:rsidRDefault="009F0EC9">
      <w:pPr>
        <w:spacing w:after="0"/>
        <w:ind w:left="120"/>
      </w:pPr>
    </w:p>
    <w:p w:rsidR="009F0EC9" w:rsidRDefault="009F0EC9">
      <w:pPr>
        <w:spacing w:after="0"/>
        <w:ind w:left="120"/>
      </w:pPr>
    </w:p>
    <w:p w:rsidR="009F0EC9" w:rsidRDefault="009F0EC9">
      <w:pPr>
        <w:spacing w:after="0"/>
        <w:ind w:left="120"/>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5322BA"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E6975" w:rsidRPr="008944ED" w:rsidRDefault="005322BA"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на заседании школьного методического объединения МБОУ «</w:t>
            </w:r>
            <w:proofErr w:type="spellStart"/>
            <w:r w:rsidRPr="008944ED">
              <w:rPr>
                <w:rFonts w:ascii="Times New Roman" w:eastAsia="Times New Roman" w:hAnsi="Times New Roman"/>
                <w:color w:val="000000"/>
                <w:sz w:val="28"/>
                <w:szCs w:val="28"/>
              </w:rPr>
              <w:t>Джалильская</w:t>
            </w:r>
            <w:proofErr w:type="spellEnd"/>
            <w:r w:rsidRPr="008944ED">
              <w:rPr>
                <w:rFonts w:ascii="Times New Roman" w:eastAsia="Times New Roman" w:hAnsi="Times New Roman"/>
                <w:color w:val="000000"/>
                <w:sz w:val="28"/>
                <w:szCs w:val="28"/>
              </w:rPr>
              <w:t xml:space="preserve"> СОШ №1»</w:t>
            </w:r>
          </w:p>
          <w:p w:rsidR="004E6975" w:rsidRDefault="005322BA"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5322BA"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Шаяхметова Р.М.</w:t>
            </w:r>
          </w:p>
          <w:p w:rsidR="004E6975" w:rsidRDefault="005322BA"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ED07A4">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23</w:t>
            </w:r>
            <w:r>
              <w:rPr>
                <w:rFonts w:ascii="Times New Roman" w:eastAsia="Times New Roman" w:hAnsi="Times New Roman"/>
                <w:color w:val="000000"/>
                <w:sz w:val="24"/>
                <w:szCs w:val="24"/>
              </w:rPr>
              <w:t xml:space="preserve"> г.</w:t>
            </w:r>
          </w:p>
          <w:p w:rsidR="00C53FFE" w:rsidRPr="0040209D" w:rsidRDefault="000524C8"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C53FFE" w:rsidRPr="0040209D" w:rsidRDefault="005322BA"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4E6975" w:rsidRPr="008944ED" w:rsidRDefault="005322BA"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УР</w:t>
            </w:r>
          </w:p>
          <w:p w:rsidR="004E6975" w:rsidRDefault="005322BA"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5322BA"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Мустафина Н.К.</w:t>
            </w:r>
          </w:p>
          <w:p w:rsidR="004E6975" w:rsidRDefault="005322BA"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№133</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22</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23</w:t>
            </w:r>
            <w:r>
              <w:rPr>
                <w:rFonts w:ascii="Times New Roman" w:eastAsia="Times New Roman" w:hAnsi="Times New Roman"/>
                <w:color w:val="000000"/>
                <w:sz w:val="24"/>
                <w:szCs w:val="24"/>
              </w:rPr>
              <w:t xml:space="preserve"> г.</w:t>
            </w:r>
          </w:p>
          <w:p w:rsidR="00C53FFE" w:rsidRPr="0040209D" w:rsidRDefault="000524C8"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E6D86" w:rsidRDefault="005322BA" w:rsidP="000E6D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0E6D86" w:rsidRPr="008944ED" w:rsidRDefault="005322BA" w:rsidP="000E6D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школы</w:t>
            </w:r>
          </w:p>
          <w:p w:rsidR="000E6D86" w:rsidRDefault="005322BA" w:rsidP="000E6D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86502D" w:rsidRPr="008944ED" w:rsidRDefault="005322BA" w:rsidP="0086502D">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Латифуллина</w:t>
            </w:r>
            <w:proofErr w:type="spellEnd"/>
            <w:r w:rsidRPr="008944ED">
              <w:rPr>
                <w:rFonts w:ascii="Times New Roman" w:eastAsia="Times New Roman" w:hAnsi="Times New Roman"/>
                <w:color w:val="000000"/>
                <w:sz w:val="24"/>
                <w:szCs w:val="24"/>
              </w:rPr>
              <w:t xml:space="preserve"> Г.Ф.</w:t>
            </w:r>
          </w:p>
          <w:p w:rsidR="000E6D86" w:rsidRDefault="005322BA" w:rsidP="000E6D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№133</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22</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23</w:t>
            </w:r>
            <w:r>
              <w:rPr>
                <w:rFonts w:ascii="Times New Roman" w:eastAsia="Times New Roman" w:hAnsi="Times New Roman"/>
                <w:color w:val="000000"/>
                <w:sz w:val="24"/>
                <w:szCs w:val="24"/>
              </w:rPr>
              <w:t xml:space="preserve"> г.</w:t>
            </w:r>
          </w:p>
          <w:p w:rsidR="00C53FFE" w:rsidRPr="0040209D" w:rsidRDefault="000524C8" w:rsidP="000D4161">
            <w:pPr>
              <w:autoSpaceDE w:val="0"/>
              <w:autoSpaceDN w:val="0"/>
              <w:spacing w:after="120" w:line="240" w:lineRule="auto"/>
              <w:jc w:val="both"/>
              <w:rPr>
                <w:rFonts w:ascii="Times New Roman" w:eastAsia="Times New Roman" w:hAnsi="Times New Roman"/>
                <w:color w:val="000000"/>
                <w:sz w:val="24"/>
                <w:szCs w:val="24"/>
              </w:rPr>
            </w:pPr>
          </w:p>
        </w:tc>
      </w:tr>
    </w:tbl>
    <w:p w:rsidR="009F0EC9" w:rsidRDefault="009F0EC9">
      <w:pPr>
        <w:spacing w:after="0"/>
        <w:ind w:left="120"/>
      </w:pPr>
    </w:p>
    <w:p w:rsidR="009F0EC9" w:rsidRDefault="005322BA">
      <w:pPr>
        <w:spacing w:after="0"/>
        <w:ind w:left="120"/>
      </w:pPr>
      <w:r>
        <w:rPr>
          <w:rFonts w:ascii="Times New Roman" w:hAnsi="Times New Roman"/>
          <w:color w:val="000000"/>
          <w:sz w:val="28"/>
        </w:rPr>
        <w:t>‌</w:t>
      </w:r>
    </w:p>
    <w:p w:rsidR="009F0EC9" w:rsidRDefault="009F0EC9">
      <w:pPr>
        <w:spacing w:after="0"/>
        <w:ind w:left="120"/>
      </w:pPr>
    </w:p>
    <w:p w:rsidR="009F0EC9" w:rsidRDefault="009F0EC9">
      <w:pPr>
        <w:spacing w:after="0"/>
        <w:ind w:left="120"/>
      </w:pPr>
    </w:p>
    <w:p w:rsidR="009F0EC9" w:rsidRDefault="009F0EC9">
      <w:pPr>
        <w:spacing w:after="0"/>
        <w:ind w:left="120"/>
      </w:pPr>
    </w:p>
    <w:p w:rsidR="009F0EC9" w:rsidRDefault="005322BA">
      <w:pPr>
        <w:spacing w:after="0" w:line="408" w:lineRule="auto"/>
        <w:ind w:left="120"/>
        <w:jc w:val="center"/>
      </w:pPr>
      <w:r>
        <w:rPr>
          <w:rFonts w:ascii="Times New Roman" w:hAnsi="Times New Roman"/>
          <w:b/>
          <w:color w:val="000000"/>
          <w:sz w:val="28"/>
        </w:rPr>
        <w:t>РАБОЧАЯ ПРОГРАММА</w:t>
      </w:r>
    </w:p>
    <w:p w:rsidR="009F0EC9" w:rsidRDefault="009F0EC9">
      <w:pPr>
        <w:spacing w:after="0"/>
        <w:ind w:left="120"/>
        <w:jc w:val="center"/>
      </w:pPr>
    </w:p>
    <w:p w:rsidR="009F0EC9" w:rsidRPr="00ED07A4" w:rsidRDefault="005322BA">
      <w:pPr>
        <w:spacing w:after="0" w:line="408" w:lineRule="auto"/>
        <w:ind w:left="120"/>
        <w:jc w:val="center"/>
      </w:pPr>
      <w:r w:rsidRPr="00ED07A4">
        <w:rPr>
          <w:rFonts w:ascii="Times New Roman" w:hAnsi="Times New Roman"/>
          <w:b/>
          <w:color w:val="000000"/>
          <w:sz w:val="28"/>
        </w:rPr>
        <w:t>учебного предмета «Геометрия. Углубленный уровень»</w:t>
      </w:r>
    </w:p>
    <w:p w:rsidR="009F0EC9" w:rsidRPr="00ED07A4" w:rsidRDefault="005322BA">
      <w:pPr>
        <w:spacing w:after="0" w:line="408" w:lineRule="auto"/>
        <w:ind w:left="120"/>
        <w:jc w:val="center"/>
      </w:pPr>
      <w:r w:rsidRPr="00ED07A4">
        <w:rPr>
          <w:rFonts w:ascii="Times New Roman" w:hAnsi="Times New Roman"/>
          <w:color w:val="000000"/>
          <w:sz w:val="28"/>
        </w:rPr>
        <w:t xml:space="preserve">для обучающихся 10 </w:t>
      </w:r>
      <w:r w:rsidRPr="00ED07A4">
        <w:rPr>
          <w:rFonts w:ascii="Calibri" w:hAnsi="Calibri"/>
          <w:color w:val="000000"/>
          <w:sz w:val="28"/>
        </w:rPr>
        <w:t xml:space="preserve">– </w:t>
      </w:r>
      <w:r w:rsidRPr="00ED07A4">
        <w:rPr>
          <w:rFonts w:ascii="Times New Roman" w:hAnsi="Times New Roman"/>
          <w:color w:val="000000"/>
          <w:sz w:val="28"/>
        </w:rPr>
        <w:t xml:space="preserve">11 классов </w:t>
      </w:r>
    </w:p>
    <w:p w:rsidR="009F0EC9" w:rsidRPr="00ED07A4" w:rsidRDefault="009F0EC9">
      <w:pPr>
        <w:spacing w:after="0"/>
        <w:ind w:left="120"/>
        <w:jc w:val="center"/>
      </w:pPr>
    </w:p>
    <w:p w:rsidR="009F0EC9" w:rsidRPr="00ED07A4" w:rsidRDefault="009F0EC9">
      <w:pPr>
        <w:spacing w:after="0"/>
        <w:ind w:left="120"/>
        <w:jc w:val="center"/>
      </w:pPr>
    </w:p>
    <w:p w:rsidR="009F0EC9" w:rsidRPr="00ED07A4" w:rsidRDefault="009F0EC9">
      <w:pPr>
        <w:spacing w:after="0"/>
        <w:ind w:left="120"/>
        <w:jc w:val="center"/>
      </w:pPr>
    </w:p>
    <w:p w:rsidR="009F0EC9" w:rsidRPr="00ED07A4" w:rsidRDefault="009F0EC9">
      <w:pPr>
        <w:spacing w:after="0"/>
        <w:ind w:left="120"/>
        <w:jc w:val="center"/>
      </w:pPr>
    </w:p>
    <w:p w:rsidR="009F0EC9" w:rsidRPr="00ED07A4" w:rsidRDefault="009F0EC9">
      <w:pPr>
        <w:spacing w:after="0"/>
        <w:ind w:left="120"/>
        <w:jc w:val="center"/>
      </w:pPr>
    </w:p>
    <w:p w:rsidR="009F0EC9" w:rsidRPr="00ED07A4" w:rsidRDefault="009F0EC9">
      <w:pPr>
        <w:spacing w:after="0"/>
        <w:ind w:left="120"/>
        <w:jc w:val="center"/>
      </w:pPr>
    </w:p>
    <w:p w:rsidR="009F0EC9" w:rsidRPr="00ED07A4" w:rsidRDefault="009F0EC9">
      <w:pPr>
        <w:spacing w:after="0"/>
        <w:ind w:left="120"/>
        <w:jc w:val="center"/>
      </w:pPr>
    </w:p>
    <w:p w:rsidR="009F0EC9" w:rsidRPr="00ED07A4" w:rsidRDefault="005322BA">
      <w:pPr>
        <w:spacing w:after="0"/>
        <w:ind w:left="120"/>
        <w:jc w:val="center"/>
      </w:pPr>
      <w:r w:rsidRPr="00ED07A4">
        <w:rPr>
          <w:rFonts w:ascii="Times New Roman" w:hAnsi="Times New Roman"/>
          <w:color w:val="000000"/>
          <w:sz w:val="28"/>
        </w:rPr>
        <w:t>​</w:t>
      </w:r>
      <w:bookmarkStart w:id="4" w:name="f00381cc-dd6e-48b1-8d40-3a07eef759ff"/>
      <w:proofErr w:type="spellStart"/>
      <w:proofErr w:type="gramStart"/>
      <w:r w:rsidRPr="00ED07A4">
        <w:rPr>
          <w:rFonts w:ascii="Times New Roman" w:hAnsi="Times New Roman"/>
          <w:b/>
          <w:color w:val="000000"/>
          <w:sz w:val="28"/>
        </w:rPr>
        <w:t>п.Джалиль</w:t>
      </w:r>
      <w:bookmarkEnd w:id="4"/>
      <w:proofErr w:type="spellEnd"/>
      <w:r w:rsidRPr="00ED07A4">
        <w:rPr>
          <w:rFonts w:ascii="Times New Roman" w:hAnsi="Times New Roman"/>
          <w:b/>
          <w:color w:val="000000"/>
          <w:sz w:val="28"/>
        </w:rPr>
        <w:t>‌</w:t>
      </w:r>
      <w:proofErr w:type="gramEnd"/>
      <w:r w:rsidRPr="00ED07A4">
        <w:rPr>
          <w:rFonts w:ascii="Times New Roman" w:hAnsi="Times New Roman"/>
          <w:b/>
          <w:color w:val="000000"/>
          <w:sz w:val="28"/>
        </w:rPr>
        <w:t xml:space="preserve"> </w:t>
      </w:r>
      <w:bookmarkStart w:id="5" w:name="10593221-ff68-4b8d-87f6-6d526c3afc0d"/>
      <w:r w:rsidRPr="00ED07A4">
        <w:rPr>
          <w:rFonts w:ascii="Times New Roman" w:hAnsi="Times New Roman"/>
          <w:b/>
          <w:color w:val="000000"/>
          <w:sz w:val="28"/>
        </w:rPr>
        <w:t>2023-2024</w:t>
      </w:r>
      <w:bookmarkEnd w:id="5"/>
      <w:r w:rsidRPr="00ED07A4">
        <w:rPr>
          <w:rFonts w:ascii="Times New Roman" w:hAnsi="Times New Roman"/>
          <w:b/>
          <w:color w:val="000000"/>
          <w:sz w:val="28"/>
        </w:rPr>
        <w:t>‌</w:t>
      </w:r>
      <w:r w:rsidRPr="00ED07A4">
        <w:rPr>
          <w:rFonts w:ascii="Times New Roman" w:hAnsi="Times New Roman"/>
          <w:color w:val="000000"/>
          <w:sz w:val="28"/>
        </w:rPr>
        <w:t>​</w:t>
      </w:r>
    </w:p>
    <w:p w:rsidR="009F0EC9" w:rsidRPr="00ED07A4" w:rsidRDefault="009F0EC9">
      <w:pPr>
        <w:spacing w:after="0"/>
        <w:ind w:left="120"/>
      </w:pPr>
    </w:p>
    <w:p w:rsidR="009F0EC9" w:rsidRPr="00ED07A4" w:rsidRDefault="005322BA">
      <w:pPr>
        <w:spacing w:after="0" w:line="264" w:lineRule="auto"/>
        <w:ind w:left="120"/>
        <w:jc w:val="both"/>
      </w:pPr>
      <w:bookmarkStart w:id="6" w:name="block-6826547"/>
      <w:bookmarkEnd w:id="0"/>
      <w:r w:rsidRPr="00ED07A4">
        <w:rPr>
          <w:rFonts w:ascii="Times New Roman" w:hAnsi="Times New Roman"/>
          <w:b/>
          <w:color w:val="000000"/>
          <w:sz w:val="28"/>
        </w:rPr>
        <w:t>ПОЯСНИТЕЛЬНАЯ ЗАПИСКА</w:t>
      </w:r>
    </w:p>
    <w:p w:rsidR="009F0EC9" w:rsidRPr="00ED07A4" w:rsidRDefault="009F0EC9">
      <w:pPr>
        <w:spacing w:after="0" w:line="264" w:lineRule="auto"/>
        <w:ind w:left="120"/>
        <w:jc w:val="both"/>
      </w:pPr>
    </w:p>
    <w:p w:rsidR="009F0EC9" w:rsidRPr="00ED07A4" w:rsidRDefault="005322BA">
      <w:pPr>
        <w:spacing w:after="0" w:line="264" w:lineRule="auto"/>
        <w:ind w:firstLine="600"/>
        <w:jc w:val="both"/>
      </w:pPr>
      <w:r w:rsidRPr="00ED07A4">
        <w:rPr>
          <w:rFonts w:ascii="Times New Roman" w:hAnsi="Times New Roman"/>
          <w:color w:val="000000"/>
          <w:sz w:val="28"/>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rsidR="009F0EC9" w:rsidRPr="00ED07A4" w:rsidRDefault="005322BA">
      <w:pPr>
        <w:spacing w:after="0" w:line="264" w:lineRule="auto"/>
        <w:ind w:firstLine="600"/>
        <w:jc w:val="both"/>
      </w:pPr>
      <w:r w:rsidRPr="00ED07A4">
        <w:rPr>
          <w:rFonts w:ascii="Times New Roman" w:hAnsi="Times New Roman"/>
          <w:color w:val="000000"/>
          <w:sz w:val="28"/>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9F0EC9" w:rsidRPr="00ED07A4" w:rsidRDefault="005322BA">
      <w:pPr>
        <w:spacing w:after="0" w:line="264" w:lineRule="auto"/>
        <w:ind w:firstLine="600"/>
        <w:jc w:val="both"/>
      </w:pPr>
      <w:r w:rsidRPr="00ED07A4">
        <w:rPr>
          <w:rFonts w:ascii="Times New Roman" w:hAnsi="Times New Roman"/>
          <w:color w:val="000000"/>
          <w:sz w:val="28"/>
        </w:rPr>
        <w:t>Приоритетными задачами курса геометрии на углублённом уровне, расширяющими и усиливающими курс базового уровня, являются:</w:t>
      </w:r>
    </w:p>
    <w:p w:rsidR="009F0EC9" w:rsidRPr="00ED07A4" w:rsidRDefault="005322BA">
      <w:pPr>
        <w:spacing w:after="0" w:line="264" w:lineRule="auto"/>
        <w:ind w:firstLine="600"/>
        <w:jc w:val="both"/>
      </w:pPr>
      <w:r w:rsidRPr="00ED07A4">
        <w:rPr>
          <w:rFonts w:ascii="Times New Roman" w:hAnsi="Times New Roman"/>
          <w:color w:val="000000"/>
          <w:sz w:val="28"/>
        </w:rPr>
        <w:t>расширение представления о геометрии как части мировой культуры и формирование осознания взаимосвязи геометрии с окружающим миром;</w:t>
      </w:r>
    </w:p>
    <w:p w:rsidR="009F0EC9" w:rsidRPr="00ED07A4" w:rsidRDefault="005322BA">
      <w:pPr>
        <w:spacing w:after="0" w:line="264" w:lineRule="auto"/>
        <w:ind w:firstLine="600"/>
        <w:jc w:val="both"/>
      </w:pPr>
      <w:r w:rsidRPr="00ED07A4">
        <w:rPr>
          <w:rFonts w:ascii="Times New Roman" w:hAnsi="Times New Roman"/>
          <w:color w:val="000000"/>
          <w:sz w:val="28"/>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9F0EC9" w:rsidRPr="00ED07A4" w:rsidRDefault="005322BA">
      <w:pPr>
        <w:spacing w:after="0" w:line="264" w:lineRule="auto"/>
        <w:ind w:firstLine="600"/>
        <w:jc w:val="both"/>
      </w:pPr>
      <w:r w:rsidRPr="00ED07A4">
        <w:rPr>
          <w:rFonts w:ascii="Times New Roman" w:hAnsi="Times New Roman"/>
          <w:color w:val="000000"/>
          <w:sz w:val="28"/>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9F0EC9" w:rsidRPr="00ED07A4" w:rsidRDefault="005322BA">
      <w:pPr>
        <w:spacing w:after="0" w:line="264" w:lineRule="auto"/>
        <w:ind w:firstLine="600"/>
        <w:jc w:val="both"/>
      </w:pPr>
      <w:r w:rsidRPr="00ED07A4">
        <w:rPr>
          <w:rFonts w:ascii="Times New Roman" w:hAnsi="Times New Roman"/>
          <w:color w:val="000000"/>
          <w:sz w:val="28"/>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9F0EC9" w:rsidRPr="00ED07A4" w:rsidRDefault="005322BA">
      <w:pPr>
        <w:spacing w:after="0" w:line="264" w:lineRule="auto"/>
        <w:ind w:firstLine="600"/>
        <w:jc w:val="both"/>
      </w:pPr>
      <w:r w:rsidRPr="00ED07A4">
        <w:rPr>
          <w:rFonts w:ascii="Times New Roman" w:hAnsi="Times New Roman"/>
          <w:color w:val="000000"/>
          <w:sz w:val="28"/>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9F0EC9" w:rsidRPr="00ED07A4" w:rsidRDefault="005322BA">
      <w:pPr>
        <w:spacing w:after="0" w:line="264" w:lineRule="auto"/>
        <w:ind w:firstLine="600"/>
        <w:jc w:val="both"/>
      </w:pPr>
      <w:r w:rsidRPr="00ED07A4">
        <w:rPr>
          <w:rFonts w:ascii="Times New Roman" w:hAnsi="Times New Roman"/>
          <w:color w:val="000000"/>
          <w:sz w:val="28"/>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ED07A4">
        <w:rPr>
          <w:rFonts w:ascii="Times New Roman" w:hAnsi="Times New Roman"/>
          <w:color w:val="000000"/>
          <w:sz w:val="28"/>
        </w:rPr>
        <w:lastRenderedPageBreak/>
        <w:t>обосновании математических утверждений и роли аксиоматики в проведении дедуктивных рассуждений;</w:t>
      </w:r>
    </w:p>
    <w:p w:rsidR="009F0EC9" w:rsidRPr="00ED07A4" w:rsidRDefault="005322BA">
      <w:pPr>
        <w:spacing w:after="0" w:line="264" w:lineRule="auto"/>
        <w:ind w:firstLine="600"/>
        <w:jc w:val="both"/>
      </w:pPr>
      <w:r w:rsidRPr="00ED07A4">
        <w:rPr>
          <w:rFonts w:ascii="Times New Roman" w:hAnsi="Times New Roman"/>
          <w:color w:val="000000"/>
          <w:sz w:val="28"/>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9F0EC9" w:rsidRPr="00ED07A4" w:rsidRDefault="005322BA">
      <w:pPr>
        <w:spacing w:after="0" w:line="264" w:lineRule="auto"/>
        <w:ind w:firstLine="600"/>
        <w:jc w:val="both"/>
      </w:pPr>
      <w:r w:rsidRPr="00ED07A4">
        <w:rPr>
          <w:rFonts w:ascii="Times New Roman" w:hAnsi="Times New Roman"/>
          <w:color w:val="000000"/>
          <w:sz w:val="28"/>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9F0EC9" w:rsidRPr="00ED07A4" w:rsidRDefault="005322BA">
      <w:pPr>
        <w:spacing w:after="0" w:line="264" w:lineRule="auto"/>
        <w:ind w:firstLine="600"/>
        <w:jc w:val="both"/>
      </w:pPr>
      <w:r w:rsidRPr="00ED07A4">
        <w:rPr>
          <w:rFonts w:ascii="Times New Roman" w:hAnsi="Times New Roman"/>
          <w:color w:val="000000"/>
          <w:sz w:val="28"/>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9F0EC9" w:rsidRPr="00ED07A4" w:rsidRDefault="005322BA">
      <w:pPr>
        <w:spacing w:after="0" w:line="264" w:lineRule="auto"/>
        <w:ind w:firstLine="600"/>
        <w:jc w:val="both"/>
      </w:pPr>
      <w:r w:rsidRPr="00ED07A4">
        <w:rPr>
          <w:rFonts w:ascii="Times New Roman" w:hAnsi="Times New Roman"/>
          <w:color w:val="000000"/>
          <w:sz w:val="28"/>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9F0EC9" w:rsidRPr="00ED07A4" w:rsidRDefault="005322BA">
      <w:pPr>
        <w:spacing w:after="0" w:line="264" w:lineRule="auto"/>
        <w:ind w:firstLine="600"/>
        <w:jc w:val="both"/>
      </w:pPr>
      <w:r w:rsidRPr="00ED07A4">
        <w:rPr>
          <w:rFonts w:ascii="Times New Roman" w:hAnsi="Times New Roman"/>
          <w:color w:val="000000"/>
          <w:sz w:val="28"/>
        </w:rPr>
        <w:t>Переход к изучению геометрии на углублённом уровне позволяет:</w:t>
      </w:r>
    </w:p>
    <w:p w:rsidR="009F0EC9" w:rsidRPr="00ED07A4" w:rsidRDefault="005322BA">
      <w:pPr>
        <w:spacing w:after="0" w:line="264" w:lineRule="auto"/>
        <w:ind w:firstLine="600"/>
        <w:jc w:val="both"/>
      </w:pPr>
      <w:r w:rsidRPr="00ED07A4">
        <w:rPr>
          <w:rFonts w:ascii="Times New Roman" w:hAnsi="Times New Roman"/>
          <w:color w:val="000000"/>
          <w:sz w:val="28"/>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9F0EC9" w:rsidRPr="00ED07A4" w:rsidRDefault="005322BA">
      <w:pPr>
        <w:spacing w:after="0" w:line="264" w:lineRule="auto"/>
        <w:ind w:firstLine="600"/>
        <w:jc w:val="both"/>
      </w:pPr>
      <w:r w:rsidRPr="00ED07A4">
        <w:rPr>
          <w:rFonts w:ascii="Times New Roman" w:hAnsi="Times New Roman"/>
          <w:color w:val="000000"/>
          <w:sz w:val="28"/>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9F0EC9" w:rsidRPr="00ED07A4" w:rsidRDefault="005322BA">
      <w:pPr>
        <w:spacing w:after="0" w:line="264" w:lineRule="auto"/>
        <w:ind w:firstLine="600"/>
        <w:jc w:val="both"/>
      </w:pPr>
      <w:r w:rsidRPr="00ED07A4">
        <w:rPr>
          <w:rFonts w:ascii="Times New Roman" w:hAnsi="Times New Roman"/>
          <w:color w:val="000000"/>
          <w:sz w:val="28"/>
        </w:rPr>
        <w:t>‌</w:t>
      </w:r>
      <w:bookmarkStart w:id="7" w:name="04eb6aa7-7a2b-4c78-a285-c233698ad3f6"/>
      <w:r w:rsidRPr="00ED07A4">
        <w:rPr>
          <w:rFonts w:ascii="Times New Roman" w:hAnsi="Times New Roman"/>
          <w:color w:val="000000"/>
          <w:sz w:val="28"/>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7"/>
      <w:r w:rsidRPr="00ED07A4">
        <w:rPr>
          <w:rFonts w:ascii="Times New Roman" w:hAnsi="Times New Roman"/>
          <w:color w:val="000000"/>
          <w:sz w:val="28"/>
        </w:rPr>
        <w:t>‌‌</w:t>
      </w:r>
    </w:p>
    <w:p w:rsidR="009F0EC9" w:rsidRPr="00ED07A4" w:rsidRDefault="009F0EC9">
      <w:pPr>
        <w:sectPr w:rsidR="009F0EC9" w:rsidRPr="00ED07A4">
          <w:pgSz w:w="11906" w:h="16383"/>
          <w:pgMar w:top="1134" w:right="850" w:bottom="1134" w:left="1701" w:header="720" w:footer="720" w:gutter="0"/>
          <w:cols w:space="720"/>
        </w:sectPr>
      </w:pPr>
    </w:p>
    <w:p w:rsidR="009F0EC9" w:rsidRPr="00ED07A4" w:rsidRDefault="005322BA">
      <w:pPr>
        <w:spacing w:after="0" w:line="264" w:lineRule="auto"/>
        <w:ind w:left="120"/>
        <w:jc w:val="both"/>
      </w:pPr>
      <w:bookmarkStart w:id="8" w:name="block-6826548"/>
      <w:bookmarkEnd w:id="6"/>
      <w:r w:rsidRPr="00ED07A4">
        <w:rPr>
          <w:rFonts w:ascii="Times New Roman" w:hAnsi="Times New Roman"/>
          <w:b/>
          <w:color w:val="000000"/>
          <w:sz w:val="28"/>
        </w:rPr>
        <w:lastRenderedPageBreak/>
        <w:t>СОДЕРЖАНИЕ ОБУЧЕНИЯ</w:t>
      </w:r>
    </w:p>
    <w:p w:rsidR="009F0EC9" w:rsidRPr="00ED07A4" w:rsidRDefault="009F0EC9">
      <w:pPr>
        <w:spacing w:after="0" w:line="264" w:lineRule="auto"/>
        <w:ind w:left="120"/>
        <w:jc w:val="both"/>
      </w:pPr>
    </w:p>
    <w:p w:rsidR="009F0EC9" w:rsidRPr="00ED07A4" w:rsidRDefault="005322BA">
      <w:pPr>
        <w:spacing w:after="0" w:line="264" w:lineRule="auto"/>
        <w:ind w:left="120"/>
        <w:jc w:val="both"/>
      </w:pPr>
      <w:r w:rsidRPr="00ED07A4">
        <w:rPr>
          <w:rFonts w:ascii="Times New Roman" w:hAnsi="Times New Roman"/>
          <w:b/>
          <w:color w:val="000000"/>
          <w:sz w:val="28"/>
        </w:rPr>
        <w:t>10 КЛАСС</w:t>
      </w:r>
    </w:p>
    <w:p w:rsidR="009F0EC9" w:rsidRPr="00ED07A4" w:rsidRDefault="009F0EC9">
      <w:pPr>
        <w:spacing w:after="0" w:line="264" w:lineRule="auto"/>
        <w:ind w:left="120"/>
        <w:jc w:val="both"/>
      </w:pPr>
    </w:p>
    <w:p w:rsidR="009F0EC9" w:rsidRPr="00ED07A4" w:rsidRDefault="005322BA">
      <w:pPr>
        <w:spacing w:after="0" w:line="264" w:lineRule="auto"/>
        <w:ind w:firstLine="600"/>
        <w:jc w:val="both"/>
      </w:pPr>
      <w:r w:rsidRPr="00ED07A4">
        <w:rPr>
          <w:rFonts w:ascii="Times New Roman" w:hAnsi="Times New Roman"/>
          <w:b/>
          <w:color w:val="000000"/>
          <w:sz w:val="28"/>
        </w:rPr>
        <w:t>Прямые и плоскости в пространстве</w:t>
      </w:r>
    </w:p>
    <w:p w:rsidR="009F0EC9" w:rsidRPr="00ED07A4" w:rsidRDefault="005322BA">
      <w:pPr>
        <w:spacing w:after="0" w:line="264" w:lineRule="auto"/>
        <w:ind w:firstLine="600"/>
        <w:jc w:val="both"/>
      </w:pPr>
      <w:r w:rsidRPr="00ED07A4">
        <w:rPr>
          <w:rFonts w:ascii="Times New Roman" w:hAnsi="Times New Roman"/>
          <w:color w:val="000000"/>
          <w:sz w:val="28"/>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9F0EC9" w:rsidRPr="00ED07A4" w:rsidRDefault="005322BA">
      <w:pPr>
        <w:spacing w:after="0" w:line="264" w:lineRule="auto"/>
        <w:ind w:firstLine="600"/>
        <w:jc w:val="both"/>
      </w:pPr>
      <w:r w:rsidRPr="00ED07A4">
        <w:rPr>
          <w:rFonts w:ascii="Times New Roman" w:hAnsi="Times New Roman"/>
          <w:color w:val="000000"/>
          <w:sz w:val="28"/>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ED07A4">
        <w:rPr>
          <w:rFonts w:ascii="Times New Roman" w:hAnsi="Times New Roman"/>
          <w:color w:val="000000"/>
          <w:sz w:val="28"/>
        </w:rPr>
        <w:t>сонаправленными</w:t>
      </w:r>
      <w:proofErr w:type="spellEnd"/>
      <w:r w:rsidRPr="00ED07A4">
        <w:rPr>
          <w:rFonts w:ascii="Times New Roman" w:hAnsi="Times New Roman"/>
          <w:color w:val="000000"/>
          <w:sz w:val="28"/>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9F0EC9" w:rsidRPr="00ED07A4" w:rsidRDefault="005322BA">
      <w:pPr>
        <w:spacing w:after="0" w:line="264" w:lineRule="auto"/>
        <w:ind w:firstLine="600"/>
        <w:jc w:val="both"/>
      </w:pPr>
      <w:r w:rsidRPr="00ED07A4">
        <w:rPr>
          <w:rFonts w:ascii="Times New Roman" w:hAnsi="Times New Roman"/>
          <w:color w:val="000000"/>
          <w:sz w:val="28"/>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9F0EC9" w:rsidRPr="00ED07A4" w:rsidRDefault="005322BA">
      <w:pPr>
        <w:spacing w:after="0" w:line="264" w:lineRule="auto"/>
        <w:ind w:firstLine="600"/>
        <w:jc w:val="both"/>
      </w:pPr>
      <w:r w:rsidRPr="00ED07A4">
        <w:rPr>
          <w:rFonts w:ascii="Times New Roman" w:hAnsi="Times New Roman"/>
          <w:color w:val="000000"/>
          <w:sz w:val="28"/>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9F0EC9" w:rsidRPr="00ED07A4" w:rsidRDefault="005322BA">
      <w:pPr>
        <w:spacing w:after="0" w:line="264" w:lineRule="auto"/>
        <w:ind w:firstLine="600"/>
        <w:jc w:val="both"/>
      </w:pPr>
      <w:r w:rsidRPr="00ED07A4">
        <w:rPr>
          <w:rFonts w:ascii="Times New Roman" w:hAnsi="Times New Roman"/>
          <w:b/>
          <w:color w:val="000000"/>
          <w:sz w:val="28"/>
        </w:rPr>
        <w:t>Многогранники</w:t>
      </w:r>
    </w:p>
    <w:p w:rsidR="009F0EC9" w:rsidRPr="00ED07A4" w:rsidRDefault="005322BA">
      <w:pPr>
        <w:spacing w:after="0" w:line="264" w:lineRule="auto"/>
        <w:ind w:firstLine="600"/>
        <w:jc w:val="both"/>
      </w:pPr>
      <w:r w:rsidRPr="00ED07A4">
        <w:rPr>
          <w:rFonts w:ascii="Times New Roman" w:hAnsi="Times New Roman"/>
          <w:color w:val="000000"/>
          <w:sz w:val="28"/>
        </w:rPr>
        <w:t xml:space="preserve">Виды многогранников, развёртка многогранника. Призма: </w:t>
      </w:r>
      <w:r>
        <w:rPr>
          <w:rFonts w:ascii="Times New Roman" w:hAnsi="Times New Roman"/>
          <w:color w:val="000000"/>
          <w:sz w:val="28"/>
        </w:rPr>
        <w:t>n</w:t>
      </w:r>
      <w:r w:rsidRPr="00ED07A4">
        <w:rPr>
          <w:rFonts w:ascii="Times New Roman" w:hAnsi="Times New Roman"/>
          <w:color w:val="000000"/>
          <w:sz w:val="28"/>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ED07A4">
        <w:rPr>
          <w:rFonts w:ascii="Times New Roman" w:hAnsi="Times New Roman"/>
          <w:color w:val="000000"/>
          <w:sz w:val="28"/>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w:t>
      </w:r>
      <w:r w:rsidRPr="00ED07A4">
        <w:rPr>
          <w:rFonts w:ascii="Times New Roman" w:hAnsi="Times New Roman"/>
          <w:color w:val="000000"/>
          <w:sz w:val="28"/>
        </w:rPr>
        <w:lastRenderedPageBreak/>
        <w:t xml:space="preserve">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w:t>
      </w:r>
    </w:p>
    <w:p w:rsidR="009F0EC9" w:rsidRPr="00ED07A4" w:rsidRDefault="005322BA">
      <w:pPr>
        <w:spacing w:after="0" w:line="264" w:lineRule="auto"/>
        <w:ind w:firstLine="600"/>
        <w:jc w:val="both"/>
      </w:pPr>
      <w:r w:rsidRPr="00ED07A4">
        <w:rPr>
          <w:rFonts w:ascii="Times New Roman" w:hAnsi="Times New Roman"/>
          <w:color w:val="000000"/>
          <w:sz w:val="28"/>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9F0EC9" w:rsidRPr="00ED07A4" w:rsidRDefault="005322BA">
      <w:pPr>
        <w:spacing w:after="0" w:line="264" w:lineRule="auto"/>
        <w:ind w:firstLine="600"/>
        <w:jc w:val="both"/>
      </w:pPr>
      <w:r w:rsidRPr="00ED07A4">
        <w:rPr>
          <w:rFonts w:ascii="Times New Roman" w:hAnsi="Times New Roman"/>
          <w:color w:val="000000"/>
          <w:sz w:val="28"/>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9F0EC9" w:rsidRPr="00ED07A4" w:rsidRDefault="005322BA">
      <w:pPr>
        <w:spacing w:after="0" w:line="264" w:lineRule="auto"/>
        <w:ind w:firstLine="600"/>
        <w:jc w:val="both"/>
      </w:pPr>
      <w:r w:rsidRPr="00ED07A4">
        <w:rPr>
          <w:rFonts w:ascii="Times New Roman" w:hAnsi="Times New Roman"/>
          <w:b/>
          <w:color w:val="000000"/>
          <w:sz w:val="28"/>
        </w:rPr>
        <w:t>Векторы и координаты в пространстве</w:t>
      </w:r>
    </w:p>
    <w:p w:rsidR="009F0EC9" w:rsidRPr="00ED07A4" w:rsidRDefault="005322BA">
      <w:pPr>
        <w:spacing w:after="0" w:line="264" w:lineRule="auto"/>
        <w:ind w:firstLine="600"/>
        <w:jc w:val="both"/>
      </w:pPr>
      <w:r w:rsidRPr="00ED07A4">
        <w:rPr>
          <w:rFonts w:ascii="Times New Roman" w:hAnsi="Times New Roman"/>
          <w:color w:val="000000"/>
          <w:sz w:val="28"/>
        </w:rPr>
        <w:t xml:space="preserve">Понятия: вектор в пространстве, нулевой вектор, длина ненулевого вектора, векторы коллинеарные, </w:t>
      </w:r>
      <w:proofErr w:type="spellStart"/>
      <w:r w:rsidRPr="00ED07A4">
        <w:rPr>
          <w:rFonts w:ascii="Times New Roman" w:hAnsi="Times New Roman"/>
          <w:color w:val="000000"/>
          <w:sz w:val="28"/>
        </w:rPr>
        <w:t>сонаправленные</w:t>
      </w:r>
      <w:proofErr w:type="spellEnd"/>
      <w:r w:rsidRPr="00ED07A4">
        <w:rPr>
          <w:rFonts w:ascii="Times New Roman" w:hAnsi="Times New Roman"/>
          <w:color w:val="000000"/>
          <w:sz w:val="28"/>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ED07A4">
        <w:rPr>
          <w:rFonts w:ascii="Times New Roman" w:hAnsi="Times New Roman"/>
          <w:color w:val="000000"/>
          <w:sz w:val="28"/>
        </w:rPr>
        <w:t>компланарности</w:t>
      </w:r>
      <w:proofErr w:type="spellEnd"/>
      <w:r w:rsidRPr="00ED07A4">
        <w:rPr>
          <w:rFonts w:ascii="Times New Roman" w:hAnsi="Times New Roman"/>
          <w:color w:val="000000"/>
          <w:sz w:val="28"/>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9F0EC9" w:rsidRPr="00ED07A4" w:rsidRDefault="005322BA">
      <w:pPr>
        <w:spacing w:after="0" w:line="264" w:lineRule="auto"/>
        <w:ind w:left="120"/>
        <w:jc w:val="both"/>
      </w:pPr>
      <w:r w:rsidRPr="00ED07A4">
        <w:rPr>
          <w:rFonts w:ascii="Times New Roman" w:hAnsi="Times New Roman"/>
          <w:b/>
          <w:color w:val="000000"/>
          <w:sz w:val="28"/>
        </w:rPr>
        <w:t>11 КЛАСС</w:t>
      </w:r>
    </w:p>
    <w:p w:rsidR="009F0EC9" w:rsidRPr="00ED07A4" w:rsidRDefault="009F0EC9">
      <w:pPr>
        <w:spacing w:after="0" w:line="264" w:lineRule="auto"/>
        <w:ind w:left="120"/>
        <w:jc w:val="both"/>
      </w:pPr>
    </w:p>
    <w:p w:rsidR="009F0EC9" w:rsidRPr="00ED07A4" w:rsidRDefault="005322BA">
      <w:pPr>
        <w:spacing w:after="0" w:line="264" w:lineRule="auto"/>
        <w:ind w:firstLine="600"/>
        <w:jc w:val="both"/>
      </w:pPr>
      <w:r w:rsidRPr="00ED07A4">
        <w:rPr>
          <w:rFonts w:ascii="Times New Roman" w:hAnsi="Times New Roman"/>
          <w:b/>
          <w:color w:val="000000"/>
          <w:sz w:val="28"/>
        </w:rPr>
        <w:t>Тела вращения</w:t>
      </w:r>
    </w:p>
    <w:p w:rsidR="009F0EC9" w:rsidRPr="00ED07A4" w:rsidRDefault="005322BA">
      <w:pPr>
        <w:spacing w:after="0" w:line="264" w:lineRule="auto"/>
        <w:ind w:firstLine="600"/>
        <w:jc w:val="both"/>
      </w:pPr>
      <w:r w:rsidRPr="00ED07A4">
        <w:rPr>
          <w:rFonts w:ascii="Times New Roman" w:hAnsi="Times New Roman"/>
          <w:color w:val="000000"/>
          <w:sz w:val="28"/>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rsidR="009F0EC9" w:rsidRPr="00ED07A4" w:rsidRDefault="005322BA">
      <w:pPr>
        <w:spacing w:after="0" w:line="264" w:lineRule="auto"/>
        <w:ind w:firstLine="600"/>
        <w:jc w:val="both"/>
      </w:pPr>
      <w:r w:rsidRPr="00ED07A4">
        <w:rPr>
          <w:rFonts w:ascii="Times New Roman" w:hAnsi="Times New Roman"/>
          <w:color w:val="000000"/>
          <w:sz w:val="28"/>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rsidR="009F0EC9" w:rsidRPr="00ED07A4" w:rsidRDefault="005322BA">
      <w:pPr>
        <w:spacing w:after="0" w:line="264" w:lineRule="auto"/>
        <w:ind w:firstLine="600"/>
        <w:jc w:val="both"/>
      </w:pPr>
      <w:r w:rsidRPr="00ED07A4">
        <w:rPr>
          <w:rFonts w:ascii="Times New Roman" w:hAnsi="Times New Roman"/>
          <w:color w:val="000000"/>
          <w:sz w:val="28"/>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w:t>
      </w:r>
      <w:r w:rsidRPr="00ED07A4">
        <w:rPr>
          <w:rFonts w:ascii="Times New Roman" w:hAnsi="Times New Roman"/>
          <w:color w:val="000000"/>
          <w:sz w:val="28"/>
        </w:rPr>
        <w:lastRenderedPageBreak/>
        <w:t xml:space="preserve">описанного около сферы, сферы, вписанной в многогранник или тело вращения. </w:t>
      </w:r>
    </w:p>
    <w:p w:rsidR="009F0EC9" w:rsidRPr="00ED07A4" w:rsidRDefault="005322BA">
      <w:pPr>
        <w:spacing w:after="0" w:line="264" w:lineRule="auto"/>
        <w:ind w:firstLine="600"/>
        <w:jc w:val="both"/>
      </w:pPr>
      <w:r w:rsidRPr="00ED07A4">
        <w:rPr>
          <w:rFonts w:ascii="Times New Roman" w:hAnsi="Times New Roman"/>
          <w:color w:val="000000"/>
          <w:sz w:val="28"/>
        </w:rPr>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rsidR="009F0EC9" w:rsidRPr="00ED07A4" w:rsidRDefault="005322BA">
      <w:pPr>
        <w:spacing w:after="0" w:line="264" w:lineRule="auto"/>
        <w:ind w:firstLine="600"/>
        <w:jc w:val="both"/>
      </w:pPr>
      <w:r w:rsidRPr="00ED07A4">
        <w:rPr>
          <w:rFonts w:ascii="Times New Roman" w:hAnsi="Times New Roman"/>
          <w:color w:val="000000"/>
          <w:sz w:val="28"/>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rsidR="009F0EC9" w:rsidRPr="00ED07A4" w:rsidRDefault="005322BA">
      <w:pPr>
        <w:spacing w:after="0" w:line="264" w:lineRule="auto"/>
        <w:ind w:firstLine="600"/>
        <w:jc w:val="both"/>
      </w:pPr>
      <w:r w:rsidRPr="00ED07A4">
        <w:rPr>
          <w:rFonts w:ascii="Times New Roman" w:hAnsi="Times New Roman"/>
          <w:b/>
          <w:color w:val="000000"/>
          <w:sz w:val="28"/>
        </w:rPr>
        <w:t>Векторы и координаты в пространстве</w:t>
      </w:r>
    </w:p>
    <w:p w:rsidR="009F0EC9" w:rsidRPr="00ED07A4" w:rsidRDefault="005322BA">
      <w:pPr>
        <w:spacing w:after="0" w:line="264" w:lineRule="auto"/>
        <w:ind w:firstLine="600"/>
        <w:jc w:val="both"/>
      </w:pPr>
      <w:r w:rsidRPr="00ED07A4">
        <w:rPr>
          <w:rFonts w:ascii="Times New Roman" w:hAnsi="Times New Roman"/>
          <w:color w:val="000000"/>
          <w:sz w:val="28"/>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rsidR="009F0EC9" w:rsidRPr="00ED07A4" w:rsidRDefault="005322BA">
      <w:pPr>
        <w:spacing w:after="0" w:line="264" w:lineRule="auto"/>
        <w:ind w:firstLine="600"/>
        <w:jc w:val="both"/>
      </w:pPr>
      <w:r w:rsidRPr="00ED07A4">
        <w:rPr>
          <w:rFonts w:ascii="Times New Roman" w:hAnsi="Times New Roman"/>
          <w:b/>
          <w:color w:val="000000"/>
          <w:sz w:val="28"/>
        </w:rPr>
        <w:t>Движения в пространстве</w:t>
      </w:r>
    </w:p>
    <w:p w:rsidR="009F0EC9" w:rsidRPr="00ED07A4" w:rsidRDefault="005322BA">
      <w:pPr>
        <w:spacing w:after="0" w:line="264" w:lineRule="auto"/>
        <w:ind w:firstLine="600"/>
        <w:jc w:val="both"/>
      </w:pPr>
      <w:r w:rsidRPr="00ED07A4">
        <w:rPr>
          <w:rFonts w:ascii="Times New Roman" w:hAnsi="Times New Roman"/>
          <w:color w:val="000000"/>
          <w:sz w:val="28"/>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rsidR="009F0EC9" w:rsidRPr="00ED07A4" w:rsidRDefault="009F0EC9">
      <w:pPr>
        <w:sectPr w:rsidR="009F0EC9" w:rsidRPr="00ED07A4">
          <w:pgSz w:w="11906" w:h="16383"/>
          <w:pgMar w:top="1134" w:right="850" w:bottom="1134" w:left="1701" w:header="720" w:footer="720" w:gutter="0"/>
          <w:cols w:space="720"/>
        </w:sectPr>
      </w:pPr>
    </w:p>
    <w:p w:rsidR="009F0EC9" w:rsidRPr="00ED07A4" w:rsidRDefault="005322BA">
      <w:pPr>
        <w:spacing w:after="0" w:line="264" w:lineRule="auto"/>
        <w:ind w:left="120"/>
        <w:jc w:val="both"/>
      </w:pPr>
      <w:bookmarkStart w:id="9" w:name="block-6826551"/>
      <w:bookmarkEnd w:id="8"/>
      <w:r w:rsidRPr="00ED07A4">
        <w:rPr>
          <w:rFonts w:ascii="Times New Roman" w:hAnsi="Times New Roman"/>
          <w:b/>
          <w:color w:val="000000"/>
          <w:sz w:val="28"/>
        </w:rPr>
        <w:lastRenderedPageBreak/>
        <w:t>ПЛАНИРУЕМЫЕ РЕЗУЛЬТАТЫ ОСВОЕНИЯ УЧЕБНОГО КУРСА «ГЕОМЕТРИЯ» (УГЛУБЛЕННЫЙ УРОВЕНЬ) НА УРОВНЕ СРЕДНЕГО ОБЩЕГО ОБРАЗОВАНИЯ</w:t>
      </w:r>
    </w:p>
    <w:p w:rsidR="009F0EC9" w:rsidRPr="00ED07A4" w:rsidRDefault="009F0EC9">
      <w:pPr>
        <w:spacing w:after="0" w:line="264" w:lineRule="auto"/>
        <w:ind w:left="120"/>
        <w:jc w:val="both"/>
      </w:pPr>
    </w:p>
    <w:p w:rsidR="009F0EC9" w:rsidRPr="00ED07A4" w:rsidRDefault="005322BA">
      <w:pPr>
        <w:spacing w:after="0" w:line="264" w:lineRule="auto"/>
        <w:ind w:left="120"/>
        <w:jc w:val="both"/>
      </w:pPr>
      <w:r w:rsidRPr="00ED07A4">
        <w:rPr>
          <w:rFonts w:ascii="Times New Roman" w:hAnsi="Times New Roman"/>
          <w:b/>
          <w:color w:val="000000"/>
          <w:sz w:val="28"/>
        </w:rPr>
        <w:t>ЛИЧНОСТНЫЕ РЕЗУЛЬТАТЫ</w:t>
      </w:r>
    </w:p>
    <w:p w:rsidR="009F0EC9" w:rsidRPr="00ED07A4" w:rsidRDefault="009F0EC9">
      <w:pPr>
        <w:spacing w:after="0" w:line="264" w:lineRule="auto"/>
        <w:ind w:left="120"/>
        <w:jc w:val="both"/>
      </w:pPr>
    </w:p>
    <w:p w:rsidR="009F0EC9" w:rsidRPr="00ED07A4" w:rsidRDefault="005322BA">
      <w:pPr>
        <w:spacing w:after="0" w:line="264" w:lineRule="auto"/>
        <w:ind w:firstLine="600"/>
        <w:jc w:val="both"/>
      </w:pPr>
      <w:r w:rsidRPr="00ED07A4">
        <w:rPr>
          <w:rFonts w:ascii="Times New Roman" w:hAnsi="Times New Roman"/>
          <w:b/>
          <w:color w:val="000000"/>
          <w:sz w:val="28"/>
        </w:rPr>
        <w:t>1) гражданское воспитание:</w:t>
      </w:r>
    </w:p>
    <w:p w:rsidR="009F0EC9" w:rsidRPr="00ED07A4" w:rsidRDefault="005322BA">
      <w:pPr>
        <w:spacing w:after="0" w:line="264" w:lineRule="auto"/>
        <w:ind w:firstLine="600"/>
        <w:jc w:val="both"/>
      </w:pPr>
      <w:proofErr w:type="spellStart"/>
      <w:r w:rsidRPr="00ED07A4">
        <w:rPr>
          <w:rFonts w:ascii="Times New Roman" w:hAnsi="Times New Roman"/>
          <w:color w:val="000000"/>
          <w:sz w:val="28"/>
        </w:rPr>
        <w:t>сформированность</w:t>
      </w:r>
      <w:proofErr w:type="spellEnd"/>
      <w:r w:rsidRPr="00ED07A4">
        <w:rPr>
          <w:rFonts w:ascii="Times New Roman" w:hAnsi="Times New Roman"/>
          <w:color w:val="000000"/>
          <w:sz w:val="28"/>
        </w:rPr>
        <w:t xml:space="preserve">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9F0EC9" w:rsidRPr="00ED07A4" w:rsidRDefault="005322BA">
      <w:pPr>
        <w:spacing w:after="0" w:line="264" w:lineRule="auto"/>
        <w:ind w:firstLine="600"/>
        <w:jc w:val="both"/>
      </w:pPr>
      <w:r w:rsidRPr="00ED07A4">
        <w:rPr>
          <w:rFonts w:ascii="Times New Roman" w:hAnsi="Times New Roman"/>
          <w:b/>
          <w:color w:val="000000"/>
          <w:sz w:val="28"/>
        </w:rPr>
        <w:t>2) патриотическое воспитание:</w:t>
      </w:r>
    </w:p>
    <w:p w:rsidR="009F0EC9" w:rsidRPr="00ED07A4" w:rsidRDefault="005322BA">
      <w:pPr>
        <w:spacing w:after="0" w:line="264" w:lineRule="auto"/>
        <w:ind w:firstLine="600"/>
        <w:jc w:val="both"/>
      </w:pPr>
      <w:proofErr w:type="spellStart"/>
      <w:r w:rsidRPr="00ED07A4">
        <w:rPr>
          <w:rFonts w:ascii="Times New Roman" w:hAnsi="Times New Roman"/>
          <w:color w:val="000000"/>
          <w:sz w:val="28"/>
        </w:rPr>
        <w:t>сформированность</w:t>
      </w:r>
      <w:proofErr w:type="spellEnd"/>
      <w:r w:rsidRPr="00ED07A4">
        <w:rPr>
          <w:rFonts w:ascii="Times New Roman" w:hAnsi="Times New Roman"/>
          <w:color w:val="000000"/>
          <w:sz w:val="28"/>
        </w:rPr>
        <w:t xml:space="preserve">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9F0EC9" w:rsidRPr="00ED07A4" w:rsidRDefault="005322BA">
      <w:pPr>
        <w:spacing w:after="0" w:line="264" w:lineRule="auto"/>
        <w:ind w:firstLine="600"/>
        <w:jc w:val="both"/>
      </w:pPr>
      <w:r w:rsidRPr="00ED07A4">
        <w:rPr>
          <w:rFonts w:ascii="Times New Roman" w:hAnsi="Times New Roman"/>
          <w:b/>
          <w:color w:val="000000"/>
          <w:sz w:val="28"/>
        </w:rPr>
        <w:t>3) духовно-нравственное воспитание:</w:t>
      </w:r>
    </w:p>
    <w:p w:rsidR="009F0EC9" w:rsidRPr="00ED07A4" w:rsidRDefault="005322BA">
      <w:pPr>
        <w:spacing w:after="0" w:line="264" w:lineRule="auto"/>
        <w:ind w:firstLine="600"/>
        <w:jc w:val="both"/>
      </w:pPr>
      <w:r w:rsidRPr="00ED07A4">
        <w:rPr>
          <w:rFonts w:ascii="Times New Roman" w:hAnsi="Times New Roman"/>
          <w:color w:val="000000"/>
          <w:sz w:val="28"/>
        </w:rPr>
        <w:t xml:space="preserve">осознание духовных ценностей российского народа, </w:t>
      </w:r>
      <w:proofErr w:type="spellStart"/>
      <w:r w:rsidRPr="00ED07A4">
        <w:rPr>
          <w:rFonts w:ascii="Times New Roman" w:hAnsi="Times New Roman"/>
          <w:color w:val="000000"/>
          <w:sz w:val="28"/>
        </w:rPr>
        <w:t>сформированность</w:t>
      </w:r>
      <w:proofErr w:type="spellEnd"/>
      <w:r w:rsidRPr="00ED07A4">
        <w:rPr>
          <w:rFonts w:ascii="Times New Roman" w:hAnsi="Times New Roman"/>
          <w:color w:val="000000"/>
          <w:sz w:val="28"/>
        </w:rPr>
        <w:t xml:space="preserve">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9F0EC9" w:rsidRPr="00ED07A4" w:rsidRDefault="005322BA">
      <w:pPr>
        <w:spacing w:after="0" w:line="264" w:lineRule="auto"/>
        <w:ind w:firstLine="600"/>
        <w:jc w:val="both"/>
      </w:pPr>
      <w:r w:rsidRPr="00ED07A4">
        <w:rPr>
          <w:rFonts w:ascii="Times New Roman" w:hAnsi="Times New Roman"/>
          <w:b/>
          <w:color w:val="000000"/>
          <w:sz w:val="28"/>
        </w:rPr>
        <w:t>4) эстетическое воспитание:</w:t>
      </w:r>
    </w:p>
    <w:p w:rsidR="009F0EC9" w:rsidRPr="00ED07A4" w:rsidRDefault="005322BA">
      <w:pPr>
        <w:spacing w:after="0" w:line="264" w:lineRule="auto"/>
        <w:ind w:firstLine="600"/>
        <w:jc w:val="both"/>
      </w:pPr>
      <w:r w:rsidRPr="00ED07A4">
        <w:rPr>
          <w:rFonts w:ascii="Times New Roman" w:hAnsi="Times New Roman"/>
          <w:color w:val="000000"/>
          <w:sz w:val="28"/>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9F0EC9" w:rsidRPr="00ED07A4" w:rsidRDefault="005322BA">
      <w:pPr>
        <w:spacing w:after="0" w:line="264" w:lineRule="auto"/>
        <w:ind w:firstLine="600"/>
        <w:jc w:val="both"/>
      </w:pPr>
      <w:r w:rsidRPr="00ED07A4">
        <w:rPr>
          <w:rFonts w:ascii="Times New Roman" w:hAnsi="Times New Roman"/>
          <w:b/>
          <w:color w:val="000000"/>
          <w:sz w:val="28"/>
        </w:rPr>
        <w:t>5) физическое воспитание:</w:t>
      </w:r>
    </w:p>
    <w:p w:rsidR="009F0EC9" w:rsidRPr="00ED07A4" w:rsidRDefault="005322BA">
      <w:pPr>
        <w:spacing w:after="0" w:line="264" w:lineRule="auto"/>
        <w:ind w:firstLine="600"/>
        <w:jc w:val="both"/>
      </w:pPr>
      <w:proofErr w:type="spellStart"/>
      <w:r w:rsidRPr="00ED07A4">
        <w:rPr>
          <w:rFonts w:ascii="Times New Roman" w:hAnsi="Times New Roman"/>
          <w:color w:val="000000"/>
          <w:sz w:val="28"/>
        </w:rPr>
        <w:t>сформированность</w:t>
      </w:r>
      <w:proofErr w:type="spellEnd"/>
      <w:r w:rsidRPr="00ED07A4">
        <w:rPr>
          <w:rFonts w:ascii="Times New Roman" w:hAnsi="Times New Roman"/>
          <w:color w:val="000000"/>
          <w:sz w:val="28"/>
        </w:rPr>
        <w:t xml:space="preserve">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9F0EC9" w:rsidRPr="00ED07A4" w:rsidRDefault="005322BA">
      <w:pPr>
        <w:spacing w:after="0" w:line="264" w:lineRule="auto"/>
        <w:ind w:firstLine="600"/>
        <w:jc w:val="both"/>
      </w:pPr>
      <w:r w:rsidRPr="00ED07A4">
        <w:rPr>
          <w:rFonts w:ascii="Times New Roman" w:hAnsi="Times New Roman"/>
          <w:b/>
          <w:color w:val="000000"/>
          <w:sz w:val="28"/>
        </w:rPr>
        <w:t>6) трудовое воспитание:</w:t>
      </w:r>
    </w:p>
    <w:p w:rsidR="009F0EC9" w:rsidRPr="00ED07A4" w:rsidRDefault="005322BA">
      <w:pPr>
        <w:spacing w:after="0" w:line="264" w:lineRule="auto"/>
        <w:ind w:firstLine="600"/>
        <w:jc w:val="both"/>
      </w:pPr>
      <w:r w:rsidRPr="00ED07A4">
        <w:rPr>
          <w:rFonts w:ascii="Times New Roman" w:hAnsi="Times New Roman"/>
          <w:color w:val="000000"/>
          <w:sz w:val="28"/>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ED07A4">
        <w:rPr>
          <w:rFonts w:ascii="Times New Roman" w:hAnsi="Times New Roman"/>
          <w:color w:val="000000"/>
          <w:sz w:val="28"/>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rsidR="009F0EC9" w:rsidRPr="00ED07A4" w:rsidRDefault="005322BA">
      <w:pPr>
        <w:spacing w:after="0" w:line="264" w:lineRule="auto"/>
        <w:ind w:firstLine="600"/>
        <w:jc w:val="both"/>
      </w:pPr>
      <w:r w:rsidRPr="00ED07A4">
        <w:rPr>
          <w:rFonts w:ascii="Times New Roman" w:hAnsi="Times New Roman"/>
          <w:b/>
          <w:color w:val="000000"/>
          <w:sz w:val="28"/>
        </w:rPr>
        <w:t>7) экологическое воспитание:</w:t>
      </w:r>
    </w:p>
    <w:p w:rsidR="009F0EC9" w:rsidRPr="00ED07A4" w:rsidRDefault="005322BA">
      <w:pPr>
        <w:spacing w:after="0" w:line="264" w:lineRule="auto"/>
        <w:ind w:firstLine="600"/>
        <w:jc w:val="both"/>
      </w:pPr>
      <w:proofErr w:type="spellStart"/>
      <w:r w:rsidRPr="00ED07A4">
        <w:rPr>
          <w:rFonts w:ascii="Times New Roman" w:hAnsi="Times New Roman"/>
          <w:color w:val="000000"/>
          <w:sz w:val="28"/>
        </w:rPr>
        <w:t>сформированность</w:t>
      </w:r>
      <w:proofErr w:type="spellEnd"/>
      <w:r w:rsidRPr="00ED07A4">
        <w:rPr>
          <w:rFonts w:ascii="Times New Roman" w:hAnsi="Times New Roman"/>
          <w:color w:val="000000"/>
          <w:sz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9F0EC9" w:rsidRPr="00ED07A4" w:rsidRDefault="005322BA">
      <w:pPr>
        <w:spacing w:after="0" w:line="264" w:lineRule="auto"/>
        <w:ind w:firstLine="600"/>
        <w:jc w:val="both"/>
      </w:pPr>
      <w:r w:rsidRPr="00ED07A4">
        <w:rPr>
          <w:rFonts w:ascii="Times New Roman" w:hAnsi="Times New Roman"/>
          <w:b/>
          <w:color w:val="000000"/>
          <w:sz w:val="28"/>
        </w:rPr>
        <w:t xml:space="preserve">8) ценности научного познания: </w:t>
      </w:r>
    </w:p>
    <w:p w:rsidR="009F0EC9" w:rsidRPr="00ED07A4" w:rsidRDefault="005322BA">
      <w:pPr>
        <w:spacing w:after="0" w:line="264" w:lineRule="auto"/>
        <w:ind w:firstLine="600"/>
        <w:jc w:val="both"/>
      </w:pPr>
      <w:proofErr w:type="spellStart"/>
      <w:r w:rsidRPr="00ED07A4">
        <w:rPr>
          <w:rFonts w:ascii="Times New Roman" w:hAnsi="Times New Roman"/>
          <w:color w:val="000000"/>
          <w:sz w:val="28"/>
        </w:rPr>
        <w:t>сформированность</w:t>
      </w:r>
      <w:proofErr w:type="spellEnd"/>
      <w:r w:rsidRPr="00ED07A4">
        <w:rPr>
          <w:rFonts w:ascii="Times New Roman" w:hAnsi="Times New Roman"/>
          <w:color w:val="000000"/>
          <w:sz w:val="28"/>
        </w:rPr>
        <w:t xml:space="preserve">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9F0EC9" w:rsidRPr="00ED07A4" w:rsidRDefault="009F0EC9">
      <w:pPr>
        <w:spacing w:after="0" w:line="264" w:lineRule="auto"/>
        <w:ind w:left="120"/>
        <w:jc w:val="both"/>
      </w:pPr>
    </w:p>
    <w:p w:rsidR="009F0EC9" w:rsidRPr="00ED07A4" w:rsidRDefault="005322BA">
      <w:pPr>
        <w:spacing w:after="0" w:line="264" w:lineRule="auto"/>
        <w:ind w:left="120"/>
        <w:jc w:val="both"/>
      </w:pPr>
      <w:r w:rsidRPr="00ED07A4">
        <w:rPr>
          <w:rFonts w:ascii="Times New Roman" w:hAnsi="Times New Roman"/>
          <w:b/>
          <w:color w:val="000000"/>
          <w:sz w:val="28"/>
        </w:rPr>
        <w:t>МЕТАПРЕДМЕТНЫЕ РЕЗУЛЬТАТЫ</w:t>
      </w:r>
    </w:p>
    <w:p w:rsidR="009F0EC9" w:rsidRPr="00ED07A4" w:rsidRDefault="009F0EC9">
      <w:pPr>
        <w:spacing w:after="0" w:line="264" w:lineRule="auto"/>
        <w:ind w:left="120"/>
        <w:jc w:val="both"/>
      </w:pPr>
    </w:p>
    <w:p w:rsidR="009F0EC9" w:rsidRPr="00ED07A4" w:rsidRDefault="005322BA">
      <w:pPr>
        <w:spacing w:after="0" w:line="264" w:lineRule="auto"/>
        <w:ind w:left="120"/>
        <w:jc w:val="both"/>
      </w:pPr>
      <w:r w:rsidRPr="00ED07A4">
        <w:rPr>
          <w:rFonts w:ascii="Times New Roman" w:hAnsi="Times New Roman"/>
          <w:b/>
          <w:color w:val="000000"/>
          <w:sz w:val="28"/>
        </w:rPr>
        <w:t>Познавательные универсальные учебные действия</w:t>
      </w:r>
    </w:p>
    <w:p w:rsidR="009F0EC9" w:rsidRPr="00ED07A4" w:rsidRDefault="005322BA">
      <w:pPr>
        <w:spacing w:after="0" w:line="264" w:lineRule="auto"/>
        <w:ind w:firstLine="600"/>
        <w:jc w:val="both"/>
      </w:pPr>
      <w:r w:rsidRPr="00ED07A4">
        <w:rPr>
          <w:rFonts w:ascii="Times New Roman" w:hAnsi="Times New Roman"/>
          <w:b/>
          <w:color w:val="000000"/>
          <w:sz w:val="28"/>
        </w:rPr>
        <w:t>Базовые логические действия:</w:t>
      </w:r>
    </w:p>
    <w:p w:rsidR="009F0EC9" w:rsidRPr="00ED07A4" w:rsidRDefault="005322BA">
      <w:pPr>
        <w:spacing w:after="0" w:line="264" w:lineRule="auto"/>
        <w:ind w:firstLine="600"/>
        <w:jc w:val="both"/>
      </w:pPr>
      <w:r w:rsidRPr="00ED07A4">
        <w:rPr>
          <w:rFonts w:ascii="Times New Roman" w:hAnsi="Times New Roman"/>
          <w:color w:val="000000"/>
          <w:sz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9F0EC9" w:rsidRPr="00ED07A4" w:rsidRDefault="005322BA">
      <w:pPr>
        <w:spacing w:after="0" w:line="264" w:lineRule="auto"/>
        <w:ind w:firstLine="600"/>
        <w:jc w:val="both"/>
      </w:pPr>
      <w:r w:rsidRPr="00ED07A4">
        <w:rPr>
          <w:rFonts w:ascii="Times New Roman" w:hAnsi="Times New Roman"/>
          <w:color w:val="000000"/>
          <w:sz w:val="28"/>
        </w:rPr>
        <w:t>воспринимать, формулировать и преобразовывать суждения: утвердительные и отрицательные, единичные, частные и общие, условные;</w:t>
      </w:r>
    </w:p>
    <w:p w:rsidR="009F0EC9" w:rsidRPr="00ED07A4" w:rsidRDefault="005322BA">
      <w:pPr>
        <w:spacing w:after="0" w:line="264" w:lineRule="auto"/>
        <w:ind w:firstLine="600"/>
        <w:jc w:val="both"/>
      </w:pPr>
      <w:r w:rsidRPr="00ED07A4">
        <w:rPr>
          <w:rFonts w:ascii="Times New Roman" w:hAnsi="Times New Roman"/>
          <w:color w:val="000000"/>
          <w:sz w:val="28"/>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9F0EC9" w:rsidRPr="00ED07A4" w:rsidRDefault="005322BA">
      <w:pPr>
        <w:spacing w:after="0" w:line="264" w:lineRule="auto"/>
        <w:ind w:firstLine="600"/>
        <w:jc w:val="both"/>
      </w:pPr>
      <w:r w:rsidRPr="00ED07A4">
        <w:rPr>
          <w:rFonts w:ascii="Times New Roman" w:hAnsi="Times New Roman"/>
          <w:color w:val="000000"/>
          <w:sz w:val="28"/>
        </w:rPr>
        <w:t>делать выводы с использованием законов логики, дедуктивных и индуктивных умозаключений, умозаключений по аналогии;</w:t>
      </w:r>
    </w:p>
    <w:p w:rsidR="009F0EC9" w:rsidRPr="00ED07A4" w:rsidRDefault="005322BA">
      <w:pPr>
        <w:spacing w:after="0" w:line="264" w:lineRule="auto"/>
        <w:ind w:firstLine="600"/>
        <w:jc w:val="both"/>
      </w:pPr>
      <w:r w:rsidRPr="00ED07A4">
        <w:rPr>
          <w:rFonts w:ascii="Times New Roman" w:hAnsi="Times New Roman"/>
          <w:color w:val="000000"/>
          <w:sz w:val="28"/>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ED07A4">
        <w:rPr>
          <w:rFonts w:ascii="Times New Roman" w:hAnsi="Times New Roman"/>
          <w:color w:val="000000"/>
          <w:sz w:val="28"/>
        </w:rPr>
        <w:t>контрпримеры</w:t>
      </w:r>
      <w:proofErr w:type="spellEnd"/>
      <w:r w:rsidRPr="00ED07A4">
        <w:rPr>
          <w:rFonts w:ascii="Times New Roman" w:hAnsi="Times New Roman"/>
          <w:color w:val="000000"/>
          <w:sz w:val="28"/>
        </w:rPr>
        <w:t>, обосновывать собственные суждения и выводы;</w:t>
      </w:r>
    </w:p>
    <w:p w:rsidR="009F0EC9" w:rsidRPr="00ED07A4" w:rsidRDefault="005322BA">
      <w:pPr>
        <w:spacing w:after="0" w:line="264" w:lineRule="auto"/>
        <w:ind w:firstLine="600"/>
        <w:jc w:val="both"/>
      </w:pPr>
      <w:r w:rsidRPr="00ED07A4">
        <w:rPr>
          <w:rFonts w:ascii="Times New Roman" w:hAnsi="Times New Roman"/>
          <w:color w:val="000000"/>
          <w:sz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F0EC9" w:rsidRPr="00ED07A4" w:rsidRDefault="005322BA">
      <w:pPr>
        <w:spacing w:after="0" w:line="264" w:lineRule="auto"/>
        <w:ind w:firstLine="600"/>
        <w:jc w:val="both"/>
      </w:pPr>
      <w:r w:rsidRPr="00ED07A4">
        <w:rPr>
          <w:rFonts w:ascii="Times New Roman" w:hAnsi="Times New Roman"/>
          <w:b/>
          <w:color w:val="000000"/>
          <w:sz w:val="28"/>
        </w:rPr>
        <w:t>Базовые исследовательские действия:</w:t>
      </w:r>
    </w:p>
    <w:p w:rsidR="009F0EC9" w:rsidRPr="00ED07A4" w:rsidRDefault="005322BA">
      <w:pPr>
        <w:spacing w:after="0" w:line="264" w:lineRule="auto"/>
        <w:ind w:firstLine="600"/>
        <w:jc w:val="both"/>
      </w:pPr>
      <w:r w:rsidRPr="00ED07A4">
        <w:rPr>
          <w:rFonts w:ascii="Times New Roman" w:hAnsi="Times New Roman"/>
          <w:color w:val="000000"/>
          <w:sz w:val="28"/>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9F0EC9" w:rsidRPr="00ED07A4" w:rsidRDefault="005322BA">
      <w:pPr>
        <w:spacing w:after="0" w:line="264" w:lineRule="auto"/>
        <w:ind w:firstLine="600"/>
        <w:jc w:val="both"/>
      </w:pPr>
      <w:r w:rsidRPr="00ED07A4">
        <w:rPr>
          <w:rFonts w:ascii="Times New Roman" w:hAnsi="Times New Roman"/>
          <w:color w:val="000000"/>
          <w:sz w:val="28"/>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9F0EC9" w:rsidRPr="00ED07A4" w:rsidRDefault="005322BA">
      <w:pPr>
        <w:spacing w:after="0" w:line="264" w:lineRule="auto"/>
        <w:ind w:firstLine="600"/>
        <w:jc w:val="both"/>
      </w:pPr>
      <w:r w:rsidRPr="00ED07A4">
        <w:rPr>
          <w:rFonts w:ascii="Times New Roman" w:hAnsi="Times New Roman"/>
          <w:color w:val="000000"/>
          <w:sz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9F0EC9" w:rsidRPr="00ED07A4" w:rsidRDefault="005322BA">
      <w:pPr>
        <w:spacing w:after="0" w:line="264" w:lineRule="auto"/>
        <w:ind w:firstLine="600"/>
        <w:jc w:val="both"/>
      </w:pPr>
      <w:r w:rsidRPr="00ED07A4">
        <w:rPr>
          <w:rFonts w:ascii="Times New Roman" w:hAnsi="Times New Roman"/>
          <w:color w:val="000000"/>
          <w:sz w:val="28"/>
        </w:rPr>
        <w:t>прогнозировать возможное развитие процесса, а также выдвигать предположения о его развитии в новых условиях.</w:t>
      </w:r>
    </w:p>
    <w:p w:rsidR="009F0EC9" w:rsidRPr="00ED07A4" w:rsidRDefault="005322BA">
      <w:pPr>
        <w:spacing w:after="0" w:line="264" w:lineRule="auto"/>
        <w:ind w:firstLine="600"/>
        <w:jc w:val="both"/>
      </w:pPr>
      <w:r w:rsidRPr="00ED07A4">
        <w:rPr>
          <w:rFonts w:ascii="Times New Roman" w:hAnsi="Times New Roman"/>
          <w:b/>
          <w:color w:val="000000"/>
          <w:sz w:val="28"/>
        </w:rPr>
        <w:t>Работа с информацией:</w:t>
      </w:r>
    </w:p>
    <w:p w:rsidR="009F0EC9" w:rsidRPr="00ED07A4" w:rsidRDefault="005322BA">
      <w:pPr>
        <w:spacing w:after="0" w:line="264" w:lineRule="auto"/>
        <w:ind w:firstLine="600"/>
        <w:jc w:val="both"/>
      </w:pPr>
      <w:r w:rsidRPr="00ED07A4">
        <w:rPr>
          <w:rFonts w:ascii="Times New Roman" w:hAnsi="Times New Roman"/>
          <w:color w:val="000000"/>
          <w:sz w:val="28"/>
        </w:rPr>
        <w:t>выявлять дефициты информации, данных, необходимых для ответа на вопрос и для решения задачи;</w:t>
      </w:r>
    </w:p>
    <w:p w:rsidR="009F0EC9" w:rsidRPr="00ED07A4" w:rsidRDefault="005322BA">
      <w:pPr>
        <w:spacing w:after="0" w:line="264" w:lineRule="auto"/>
        <w:ind w:firstLine="600"/>
        <w:jc w:val="both"/>
      </w:pPr>
      <w:r w:rsidRPr="00ED07A4">
        <w:rPr>
          <w:rFonts w:ascii="Times New Roman" w:hAnsi="Times New Roman"/>
          <w:color w:val="000000"/>
          <w:sz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9F0EC9" w:rsidRPr="00ED07A4" w:rsidRDefault="005322BA">
      <w:pPr>
        <w:spacing w:after="0" w:line="264" w:lineRule="auto"/>
        <w:ind w:firstLine="600"/>
        <w:jc w:val="both"/>
      </w:pPr>
      <w:r w:rsidRPr="00ED07A4">
        <w:rPr>
          <w:rFonts w:ascii="Times New Roman" w:hAnsi="Times New Roman"/>
          <w:color w:val="000000"/>
          <w:sz w:val="28"/>
        </w:rPr>
        <w:t>структурировать информацию, представлять её в различных формах, иллюстрировать графически;</w:t>
      </w:r>
    </w:p>
    <w:p w:rsidR="009F0EC9" w:rsidRPr="00ED07A4" w:rsidRDefault="005322BA">
      <w:pPr>
        <w:spacing w:after="0" w:line="264" w:lineRule="auto"/>
        <w:ind w:firstLine="600"/>
        <w:jc w:val="both"/>
      </w:pPr>
      <w:r w:rsidRPr="00ED07A4">
        <w:rPr>
          <w:rFonts w:ascii="Times New Roman" w:hAnsi="Times New Roman"/>
          <w:color w:val="000000"/>
          <w:sz w:val="28"/>
        </w:rPr>
        <w:t>оценивать надёжность информации по самостоятельно сформулированным критериям.</w:t>
      </w:r>
    </w:p>
    <w:p w:rsidR="009F0EC9" w:rsidRPr="00ED07A4" w:rsidRDefault="009F0EC9">
      <w:pPr>
        <w:spacing w:after="0" w:line="264" w:lineRule="auto"/>
        <w:ind w:left="120"/>
        <w:jc w:val="both"/>
      </w:pPr>
    </w:p>
    <w:p w:rsidR="009F0EC9" w:rsidRPr="00ED07A4" w:rsidRDefault="005322BA">
      <w:pPr>
        <w:spacing w:after="0" w:line="264" w:lineRule="auto"/>
        <w:ind w:left="120"/>
        <w:jc w:val="both"/>
      </w:pPr>
      <w:r w:rsidRPr="00ED07A4">
        <w:rPr>
          <w:rFonts w:ascii="Times New Roman" w:hAnsi="Times New Roman"/>
          <w:b/>
          <w:color w:val="000000"/>
          <w:sz w:val="28"/>
        </w:rPr>
        <w:t>Коммуникативные универсальные учебные действия</w:t>
      </w:r>
    </w:p>
    <w:p w:rsidR="009F0EC9" w:rsidRPr="00ED07A4" w:rsidRDefault="005322BA">
      <w:pPr>
        <w:spacing w:after="0" w:line="264" w:lineRule="auto"/>
        <w:ind w:firstLine="600"/>
        <w:jc w:val="both"/>
      </w:pPr>
      <w:r w:rsidRPr="00ED07A4">
        <w:rPr>
          <w:rFonts w:ascii="Times New Roman" w:hAnsi="Times New Roman"/>
          <w:b/>
          <w:color w:val="000000"/>
          <w:sz w:val="28"/>
        </w:rPr>
        <w:t>Общение:</w:t>
      </w:r>
    </w:p>
    <w:p w:rsidR="009F0EC9" w:rsidRPr="00ED07A4" w:rsidRDefault="005322BA">
      <w:pPr>
        <w:spacing w:after="0" w:line="264" w:lineRule="auto"/>
        <w:ind w:firstLine="600"/>
        <w:jc w:val="both"/>
      </w:pPr>
      <w:r w:rsidRPr="00ED07A4">
        <w:rPr>
          <w:rFonts w:ascii="Times New Roman" w:hAnsi="Times New Roman"/>
          <w:color w:val="000000"/>
          <w:sz w:val="28"/>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9F0EC9" w:rsidRPr="00ED07A4" w:rsidRDefault="005322BA">
      <w:pPr>
        <w:spacing w:after="0" w:line="264" w:lineRule="auto"/>
        <w:ind w:firstLine="600"/>
        <w:jc w:val="both"/>
      </w:pPr>
      <w:r w:rsidRPr="00ED07A4">
        <w:rPr>
          <w:rFonts w:ascii="Times New Roman" w:hAnsi="Times New Roman"/>
          <w:color w:val="000000"/>
          <w:sz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9F0EC9" w:rsidRPr="00ED07A4" w:rsidRDefault="005322BA">
      <w:pPr>
        <w:spacing w:after="0" w:line="264" w:lineRule="auto"/>
        <w:ind w:firstLine="600"/>
        <w:jc w:val="both"/>
      </w:pPr>
      <w:r w:rsidRPr="00ED07A4">
        <w:rPr>
          <w:rFonts w:ascii="Times New Roman" w:hAnsi="Times New Roman"/>
          <w:color w:val="000000"/>
          <w:sz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9F0EC9" w:rsidRPr="00ED07A4" w:rsidRDefault="009F0EC9">
      <w:pPr>
        <w:spacing w:after="0" w:line="264" w:lineRule="auto"/>
        <w:ind w:left="120"/>
        <w:jc w:val="both"/>
      </w:pPr>
    </w:p>
    <w:p w:rsidR="009F0EC9" w:rsidRPr="00ED07A4" w:rsidRDefault="005322BA">
      <w:pPr>
        <w:spacing w:after="0" w:line="264" w:lineRule="auto"/>
        <w:ind w:left="120"/>
        <w:jc w:val="both"/>
      </w:pPr>
      <w:r w:rsidRPr="00ED07A4">
        <w:rPr>
          <w:rFonts w:ascii="Times New Roman" w:hAnsi="Times New Roman"/>
          <w:b/>
          <w:color w:val="000000"/>
          <w:sz w:val="28"/>
        </w:rPr>
        <w:t>Регулятивные универсальные учебные действия</w:t>
      </w:r>
    </w:p>
    <w:p w:rsidR="009F0EC9" w:rsidRPr="00ED07A4" w:rsidRDefault="005322BA">
      <w:pPr>
        <w:spacing w:after="0" w:line="264" w:lineRule="auto"/>
        <w:ind w:firstLine="600"/>
        <w:jc w:val="both"/>
      </w:pPr>
      <w:r w:rsidRPr="00ED07A4">
        <w:rPr>
          <w:rFonts w:ascii="Times New Roman" w:hAnsi="Times New Roman"/>
          <w:b/>
          <w:color w:val="000000"/>
          <w:sz w:val="28"/>
        </w:rPr>
        <w:t>Самоорганизация:</w:t>
      </w:r>
    </w:p>
    <w:p w:rsidR="009F0EC9" w:rsidRPr="00ED07A4" w:rsidRDefault="005322BA">
      <w:pPr>
        <w:spacing w:after="0" w:line="264" w:lineRule="auto"/>
        <w:ind w:firstLine="600"/>
        <w:jc w:val="both"/>
      </w:pPr>
      <w:r w:rsidRPr="00ED07A4">
        <w:rPr>
          <w:rFonts w:ascii="Times New Roman" w:hAnsi="Times New Roman"/>
          <w:color w:val="000000"/>
          <w:sz w:val="28"/>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9F0EC9" w:rsidRPr="00ED07A4" w:rsidRDefault="005322BA">
      <w:pPr>
        <w:spacing w:after="0" w:line="264" w:lineRule="auto"/>
        <w:ind w:firstLine="600"/>
        <w:jc w:val="both"/>
      </w:pPr>
      <w:r w:rsidRPr="00ED07A4">
        <w:rPr>
          <w:rFonts w:ascii="Times New Roman" w:hAnsi="Times New Roman"/>
          <w:b/>
          <w:color w:val="000000"/>
          <w:sz w:val="28"/>
        </w:rPr>
        <w:t>Самоконтроль, эмоциональный интеллект:</w:t>
      </w:r>
    </w:p>
    <w:p w:rsidR="009F0EC9" w:rsidRPr="00ED07A4" w:rsidRDefault="005322BA">
      <w:pPr>
        <w:spacing w:after="0" w:line="264" w:lineRule="auto"/>
        <w:ind w:firstLine="600"/>
        <w:jc w:val="both"/>
      </w:pPr>
      <w:r w:rsidRPr="00ED07A4">
        <w:rPr>
          <w:rFonts w:ascii="Times New Roman" w:hAnsi="Times New Roman"/>
          <w:color w:val="000000"/>
          <w:sz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9F0EC9" w:rsidRPr="00ED07A4" w:rsidRDefault="005322BA">
      <w:pPr>
        <w:spacing w:after="0" w:line="264" w:lineRule="auto"/>
        <w:ind w:firstLine="600"/>
        <w:jc w:val="both"/>
      </w:pPr>
      <w:r w:rsidRPr="00ED07A4">
        <w:rPr>
          <w:rFonts w:ascii="Times New Roman" w:hAnsi="Times New Roman"/>
          <w:color w:val="000000"/>
          <w:sz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9F0EC9" w:rsidRPr="00ED07A4" w:rsidRDefault="005322BA">
      <w:pPr>
        <w:spacing w:after="0" w:line="264" w:lineRule="auto"/>
        <w:ind w:firstLine="600"/>
        <w:jc w:val="both"/>
      </w:pPr>
      <w:r w:rsidRPr="00ED07A4">
        <w:rPr>
          <w:rFonts w:ascii="Times New Roman" w:hAnsi="Times New Roman"/>
          <w:color w:val="000000"/>
          <w:sz w:val="28"/>
        </w:rPr>
        <w:t xml:space="preserve">оценивать соответствие результата цели и условиям, объяснять причины достижения или </w:t>
      </w:r>
      <w:proofErr w:type="spellStart"/>
      <w:r w:rsidRPr="00ED07A4">
        <w:rPr>
          <w:rFonts w:ascii="Times New Roman" w:hAnsi="Times New Roman"/>
          <w:color w:val="000000"/>
          <w:sz w:val="28"/>
        </w:rPr>
        <w:t>недостижения</w:t>
      </w:r>
      <w:proofErr w:type="spellEnd"/>
      <w:r w:rsidRPr="00ED07A4">
        <w:rPr>
          <w:rFonts w:ascii="Times New Roman" w:hAnsi="Times New Roman"/>
          <w:color w:val="000000"/>
          <w:sz w:val="28"/>
        </w:rPr>
        <w:t xml:space="preserve"> результатов деятельности, находить ошибку, давать оценку приобретённому опыту.</w:t>
      </w:r>
    </w:p>
    <w:p w:rsidR="009F0EC9" w:rsidRPr="00ED07A4" w:rsidRDefault="005322BA">
      <w:pPr>
        <w:spacing w:after="0" w:line="264" w:lineRule="auto"/>
        <w:ind w:firstLine="600"/>
        <w:jc w:val="both"/>
      </w:pPr>
      <w:r w:rsidRPr="00ED07A4">
        <w:rPr>
          <w:rFonts w:ascii="Times New Roman" w:hAnsi="Times New Roman"/>
          <w:b/>
          <w:color w:val="000000"/>
          <w:sz w:val="28"/>
        </w:rPr>
        <w:t>Совместная деятельность:</w:t>
      </w:r>
    </w:p>
    <w:p w:rsidR="009F0EC9" w:rsidRPr="00ED07A4" w:rsidRDefault="005322BA">
      <w:pPr>
        <w:spacing w:after="0" w:line="264" w:lineRule="auto"/>
        <w:ind w:firstLine="600"/>
        <w:jc w:val="both"/>
      </w:pPr>
      <w:r w:rsidRPr="00ED07A4">
        <w:rPr>
          <w:rFonts w:ascii="Times New Roman" w:hAnsi="Times New Roman"/>
          <w:color w:val="000000"/>
          <w:sz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9F0EC9" w:rsidRPr="00ED07A4" w:rsidRDefault="005322BA">
      <w:pPr>
        <w:spacing w:after="0" w:line="264" w:lineRule="auto"/>
        <w:ind w:firstLine="600"/>
        <w:jc w:val="both"/>
      </w:pPr>
      <w:r w:rsidRPr="00ED07A4">
        <w:rPr>
          <w:rFonts w:ascii="Times New Roman" w:hAnsi="Times New Roman"/>
          <w:color w:val="000000"/>
          <w:sz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9F0EC9" w:rsidRPr="00ED07A4" w:rsidRDefault="009F0EC9">
      <w:pPr>
        <w:spacing w:after="0" w:line="264" w:lineRule="auto"/>
        <w:ind w:left="120"/>
        <w:jc w:val="both"/>
      </w:pPr>
    </w:p>
    <w:p w:rsidR="009F0EC9" w:rsidRPr="00ED07A4" w:rsidRDefault="005322BA">
      <w:pPr>
        <w:spacing w:after="0" w:line="264" w:lineRule="auto"/>
        <w:ind w:left="120"/>
        <w:jc w:val="both"/>
      </w:pPr>
      <w:r w:rsidRPr="00ED07A4">
        <w:rPr>
          <w:rFonts w:ascii="Times New Roman" w:hAnsi="Times New Roman"/>
          <w:b/>
          <w:color w:val="000000"/>
          <w:sz w:val="28"/>
        </w:rPr>
        <w:t xml:space="preserve">ПРЕДМЕТНЫЕ РЕЗУЛЬТАТЫ </w:t>
      </w:r>
    </w:p>
    <w:p w:rsidR="009F0EC9" w:rsidRPr="00ED07A4" w:rsidRDefault="009F0EC9">
      <w:pPr>
        <w:spacing w:after="0" w:line="264" w:lineRule="auto"/>
        <w:ind w:left="120"/>
        <w:jc w:val="both"/>
      </w:pPr>
    </w:p>
    <w:p w:rsidR="009F0EC9" w:rsidRPr="00ED07A4" w:rsidRDefault="005322BA">
      <w:pPr>
        <w:spacing w:after="0" w:line="264" w:lineRule="auto"/>
        <w:ind w:firstLine="600"/>
        <w:jc w:val="both"/>
      </w:pPr>
      <w:r w:rsidRPr="00ED07A4">
        <w:rPr>
          <w:rFonts w:ascii="Times New Roman" w:hAnsi="Times New Roman"/>
          <w:color w:val="000000"/>
          <w:sz w:val="28"/>
        </w:rPr>
        <w:t xml:space="preserve">К концу </w:t>
      </w:r>
      <w:r w:rsidRPr="00ED07A4">
        <w:rPr>
          <w:rFonts w:ascii="Times New Roman" w:hAnsi="Times New Roman"/>
          <w:b/>
          <w:color w:val="000000"/>
          <w:sz w:val="28"/>
        </w:rPr>
        <w:t>10 класса</w:t>
      </w:r>
      <w:r w:rsidRPr="00ED07A4">
        <w:rPr>
          <w:rFonts w:ascii="Times New Roman" w:hAnsi="Times New Roman"/>
          <w:color w:val="000000"/>
          <w:sz w:val="28"/>
        </w:rPr>
        <w:t xml:space="preserve"> обучающийся научится:</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свободно оперировать основными понятиями стереометрии при решении задач и проведении математических рассуждений;</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применять аксиомы стереометрии и следствия из них при решении геометрических задач;</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классифицировать взаимное расположение прямых в пространстве, плоскостей в пространстве, прямых и плоскостей в пространстве;</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свободно оперировать понятиями, связанными с углами в пространстве: между прямыми в пространстве, между прямой и плоскостью;</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свободно оперировать понятиями, связанными с многогранниками;</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lastRenderedPageBreak/>
        <w:t>свободно распознавать основные виды многогранников (призма, пирамида, прямоугольный параллелепипед, куб);</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классифицировать многогранники, выбирая основания для классификации;</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свободно оперировать понятиями, связанными с сечением многогранников плоскостью;</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выполнять параллельное, центральное и ортогональное проектирование фигур на плоскость, выполнять изображения фигур на плоскости;</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вычислять площади поверхностей многогранников (призма, пирамида), геометрических тел с применением формул;</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свободно оперировать понятиями: симметрия в пространстве, центр, ось и плоскость симметрии, центр, ось и плоскость симметрии фигуры;</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свободно оперировать понятиями, соответствующими векторам и координатам в пространстве;</w:t>
      </w:r>
    </w:p>
    <w:p w:rsidR="009F0EC9" w:rsidRDefault="005322BA">
      <w:pPr>
        <w:numPr>
          <w:ilvl w:val="0"/>
          <w:numId w:val="1"/>
        </w:numPr>
        <w:spacing w:after="0" w:line="264" w:lineRule="auto"/>
        <w:jc w:val="both"/>
      </w:pPr>
      <w:r>
        <w:rPr>
          <w:rFonts w:ascii="Times New Roman" w:hAnsi="Times New Roman"/>
          <w:color w:val="000000"/>
          <w:sz w:val="28"/>
        </w:rPr>
        <w:t>выполнять действия над векторами;</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применять простейшие программные средства и электронно-коммуникационные системы при решении стереометрических задач;</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F0EC9" w:rsidRPr="00ED07A4" w:rsidRDefault="005322BA">
      <w:pPr>
        <w:numPr>
          <w:ilvl w:val="0"/>
          <w:numId w:val="1"/>
        </w:numPr>
        <w:spacing w:after="0" w:line="264" w:lineRule="auto"/>
        <w:jc w:val="both"/>
      </w:pPr>
      <w:r w:rsidRPr="00ED07A4">
        <w:rPr>
          <w:rFonts w:ascii="Times New Roman" w:hAnsi="Times New Roman"/>
          <w:color w:val="000000"/>
          <w:sz w:val="28"/>
        </w:rPr>
        <w:t>иметь представления об основных этапах развития геометрии как составной части фундамента развития технологий.</w:t>
      </w:r>
    </w:p>
    <w:p w:rsidR="009F0EC9" w:rsidRPr="00ED07A4" w:rsidRDefault="005322BA">
      <w:pPr>
        <w:spacing w:after="0" w:line="264" w:lineRule="auto"/>
        <w:ind w:firstLine="600"/>
        <w:jc w:val="both"/>
      </w:pPr>
      <w:r w:rsidRPr="00ED07A4">
        <w:rPr>
          <w:rFonts w:ascii="Times New Roman" w:hAnsi="Times New Roman"/>
          <w:color w:val="000000"/>
          <w:sz w:val="28"/>
        </w:rPr>
        <w:t xml:space="preserve">К концу </w:t>
      </w:r>
      <w:r w:rsidRPr="00ED07A4">
        <w:rPr>
          <w:rFonts w:ascii="Times New Roman" w:hAnsi="Times New Roman"/>
          <w:b/>
          <w:color w:val="000000"/>
          <w:sz w:val="28"/>
        </w:rPr>
        <w:t>11 класса</w:t>
      </w:r>
      <w:r w:rsidRPr="00ED07A4">
        <w:rPr>
          <w:rFonts w:ascii="Times New Roman" w:hAnsi="Times New Roman"/>
          <w:color w:val="000000"/>
          <w:sz w:val="28"/>
        </w:rPr>
        <w:t xml:space="preserve"> обучающийся научится:</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оперировать понятиями, связанными с телами вращения: цилиндром, конусом, сферой и шаром;</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распознавать тела вращения (цилиндр, конус, сфера и шар) и объяснять способы получения тел вращения;</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классифицировать взаимное расположение сферы и плоскости;</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вычислять соотношения между площадями поверхностей и объёмами подобных тел;</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свободно оперировать понятием вектор в пространстве;</w:t>
      </w:r>
    </w:p>
    <w:p w:rsidR="009F0EC9" w:rsidRDefault="005322BA">
      <w:pPr>
        <w:numPr>
          <w:ilvl w:val="0"/>
          <w:numId w:val="2"/>
        </w:numPr>
        <w:spacing w:after="0" w:line="264" w:lineRule="auto"/>
        <w:jc w:val="both"/>
      </w:pPr>
      <w:r>
        <w:rPr>
          <w:rFonts w:ascii="Times New Roman" w:hAnsi="Times New Roman"/>
          <w:color w:val="000000"/>
          <w:sz w:val="28"/>
        </w:rPr>
        <w:t>выполнять операции над векторами;</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задавать плоскость уравнением в декартовой системе координат;</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свободно оперировать понятиями, связанными с движением в пространстве, знать свойства движений;</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использовать методы построения сечений: метод следов, метод внутреннего проектирования, метод переноса секущей плоскости;</w:t>
      </w:r>
    </w:p>
    <w:p w:rsidR="009F0EC9" w:rsidRDefault="005322BA">
      <w:pPr>
        <w:numPr>
          <w:ilvl w:val="0"/>
          <w:numId w:val="2"/>
        </w:numPr>
        <w:spacing w:after="0" w:line="264" w:lineRule="auto"/>
        <w:jc w:val="both"/>
      </w:pPr>
      <w:r>
        <w:rPr>
          <w:rFonts w:ascii="Times New Roman" w:hAnsi="Times New Roman"/>
          <w:color w:val="000000"/>
          <w:sz w:val="28"/>
        </w:rPr>
        <w:lastRenderedPageBreak/>
        <w:t>доказывать геометрические утверждения;</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решать задачи на доказательство математических отношений и нахождение геометрических величин;</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применять программные средства и электронно-коммуникационные системы при решении стереометрических задач;</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F0EC9" w:rsidRPr="00ED07A4" w:rsidRDefault="005322BA">
      <w:pPr>
        <w:numPr>
          <w:ilvl w:val="0"/>
          <w:numId w:val="2"/>
        </w:numPr>
        <w:spacing w:after="0" w:line="264" w:lineRule="auto"/>
        <w:jc w:val="both"/>
      </w:pPr>
      <w:r w:rsidRPr="00ED07A4">
        <w:rPr>
          <w:rFonts w:ascii="Times New Roman" w:hAnsi="Times New Roman"/>
          <w:color w:val="000000"/>
          <w:sz w:val="28"/>
        </w:rPr>
        <w:t>иметь представления об основных этапах развития геометрии как составной части фундамента развития технологий.</w:t>
      </w:r>
    </w:p>
    <w:p w:rsidR="009F0EC9" w:rsidRPr="00ED07A4" w:rsidRDefault="009F0EC9">
      <w:pPr>
        <w:sectPr w:rsidR="009F0EC9" w:rsidRPr="00ED07A4">
          <w:pgSz w:w="11906" w:h="16383"/>
          <w:pgMar w:top="1134" w:right="850" w:bottom="1134" w:left="1701" w:header="720" w:footer="720" w:gutter="0"/>
          <w:cols w:space="720"/>
        </w:sectPr>
      </w:pPr>
    </w:p>
    <w:p w:rsidR="009F0EC9" w:rsidRDefault="005322BA">
      <w:pPr>
        <w:spacing w:after="0"/>
        <w:ind w:left="120"/>
      </w:pPr>
      <w:bookmarkStart w:id="10" w:name="block-6826549"/>
      <w:bookmarkEnd w:id="9"/>
      <w:r w:rsidRPr="00ED07A4">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9F0EC9" w:rsidRDefault="005322B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9F0EC9">
        <w:trPr>
          <w:trHeight w:val="144"/>
          <w:tblCellSpacing w:w="20" w:type="nil"/>
        </w:trPr>
        <w:tc>
          <w:tcPr>
            <w:tcW w:w="446" w:type="dxa"/>
            <w:vMerge w:val="restart"/>
            <w:tcMar>
              <w:top w:w="50" w:type="dxa"/>
              <w:left w:w="100" w:type="dxa"/>
            </w:tcMar>
            <w:vAlign w:val="center"/>
          </w:tcPr>
          <w:p w:rsidR="009F0EC9" w:rsidRDefault="005322BA">
            <w:pPr>
              <w:spacing w:after="0"/>
              <w:ind w:left="135"/>
            </w:pPr>
            <w:r>
              <w:rPr>
                <w:rFonts w:ascii="Times New Roman" w:hAnsi="Times New Roman"/>
                <w:b/>
                <w:color w:val="000000"/>
                <w:sz w:val="24"/>
              </w:rPr>
              <w:t xml:space="preserve">№ п/п </w:t>
            </w:r>
          </w:p>
          <w:p w:rsidR="009F0EC9" w:rsidRDefault="009F0EC9">
            <w:pPr>
              <w:spacing w:after="0"/>
              <w:ind w:left="135"/>
            </w:pPr>
          </w:p>
        </w:tc>
        <w:tc>
          <w:tcPr>
            <w:tcW w:w="3344" w:type="dxa"/>
            <w:vMerge w:val="restart"/>
            <w:tcMar>
              <w:top w:w="50" w:type="dxa"/>
              <w:left w:w="100" w:type="dxa"/>
            </w:tcMar>
            <w:vAlign w:val="center"/>
          </w:tcPr>
          <w:p w:rsidR="009F0EC9" w:rsidRDefault="005322BA">
            <w:pPr>
              <w:spacing w:after="0"/>
              <w:ind w:left="135"/>
            </w:pPr>
            <w:r>
              <w:rPr>
                <w:rFonts w:ascii="Times New Roman" w:hAnsi="Times New Roman"/>
                <w:b/>
                <w:color w:val="000000"/>
                <w:sz w:val="24"/>
              </w:rPr>
              <w:t xml:space="preserve">Наименование разделов и тем программы </w:t>
            </w:r>
          </w:p>
          <w:p w:rsidR="009F0EC9" w:rsidRDefault="009F0EC9">
            <w:pPr>
              <w:spacing w:after="0"/>
              <w:ind w:left="135"/>
            </w:pPr>
          </w:p>
        </w:tc>
        <w:tc>
          <w:tcPr>
            <w:tcW w:w="0" w:type="auto"/>
            <w:gridSpan w:val="3"/>
            <w:tcMar>
              <w:top w:w="50" w:type="dxa"/>
              <w:left w:w="100" w:type="dxa"/>
            </w:tcMar>
            <w:vAlign w:val="center"/>
          </w:tcPr>
          <w:p w:rsidR="009F0EC9" w:rsidRDefault="005322BA">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9F0EC9" w:rsidRDefault="005322BA">
            <w:pPr>
              <w:spacing w:after="0"/>
              <w:ind w:left="135"/>
            </w:pPr>
            <w:r>
              <w:rPr>
                <w:rFonts w:ascii="Times New Roman" w:hAnsi="Times New Roman"/>
                <w:b/>
                <w:color w:val="000000"/>
                <w:sz w:val="24"/>
              </w:rPr>
              <w:t xml:space="preserve">Электронные (цифровые) образовательные ресурсы </w:t>
            </w:r>
          </w:p>
          <w:p w:rsidR="009F0EC9" w:rsidRDefault="009F0EC9">
            <w:pPr>
              <w:spacing w:after="0"/>
              <w:ind w:left="135"/>
            </w:pPr>
          </w:p>
        </w:tc>
      </w:tr>
      <w:tr w:rsidR="009F0EC9">
        <w:trPr>
          <w:trHeight w:val="144"/>
          <w:tblCellSpacing w:w="20" w:type="nil"/>
        </w:trPr>
        <w:tc>
          <w:tcPr>
            <w:tcW w:w="0" w:type="auto"/>
            <w:vMerge/>
            <w:tcBorders>
              <w:top w:val="nil"/>
            </w:tcBorders>
            <w:tcMar>
              <w:top w:w="50" w:type="dxa"/>
              <w:left w:w="100" w:type="dxa"/>
            </w:tcMar>
          </w:tcPr>
          <w:p w:rsidR="009F0EC9" w:rsidRDefault="009F0EC9"/>
        </w:tc>
        <w:tc>
          <w:tcPr>
            <w:tcW w:w="0" w:type="auto"/>
            <w:vMerge/>
            <w:tcBorders>
              <w:top w:val="nil"/>
            </w:tcBorders>
            <w:tcMar>
              <w:top w:w="50" w:type="dxa"/>
              <w:left w:w="100" w:type="dxa"/>
            </w:tcMar>
          </w:tcPr>
          <w:p w:rsidR="009F0EC9" w:rsidRDefault="009F0EC9"/>
        </w:tc>
        <w:tc>
          <w:tcPr>
            <w:tcW w:w="949" w:type="dxa"/>
            <w:tcMar>
              <w:top w:w="50" w:type="dxa"/>
              <w:left w:w="100" w:type="dxa"/>
            </w:tcMar>
            <w:vAlign w:val="center"/>
          </w:tcPr>
          <w:p w:rsidR="009F0EC9" w:rsidRDefault="005322BA">
            <w:pPr>
              <w:spacing w:after="0"/>
              <w:ind w:left="135"/>
            </w:pPr>
            <w:r>
              <w:rPr>
                <w:rFonts w:ascii="Times New Roman" w:hAnsi="Times New Roman"/>
                <w:b/>
                <w:color w:val="000000"/>
                <w:sz w:val="24"/>
              </w:rPr>
              <w:t xml:space="preserve">Всего </w:t>
            </w:r>
          </w:p>
          <w:p w:rsidR="009F0EC9" w:rsidRDefault="009F0EC9">
            <w:pPr>
              <w:spacing w:after="0"/>
              <w:ind w:left="135"/>
            </w:pPr>
          </w:p>
        </w:tc>
        <w:tc>
          <w:tcPr>
            <w:tcW w:w="1667" w:type="dxa"/>
            <w:tcMar>
              <w:top w:w="50" w:type="dxa"/>
              <w:left w:w="100" w:type="dxa"/>
            </w:tcMar>
            <w:vAlign w:val="center"/>
          </w:tcPr>
          <w:p w:rsidR="009F0EC9" w:rsidRDefault="005322BA">
            <w:pPr>
              <w:spacing w:after="0"/>
              <w:ind w:left="135"/>
            </w:pPr>
            <w:r>
              <w:rPr>
                <w:rFonts w:ascii="Times New Roman" w:hAnsi="Times New Roman"/>
                <w:b/>
                <w:color w:val="000000"/>
                <w:sz w:val="24"/>
              </w:rPr>
              <w:t xml:space="preserve">Контрольные работы </w:t>
            </w:r>
          </w:p>
          <w:p w:rsidR="009F0EC9" w:rsidRDefault="009F0EC9">
            <w:pPr>
              <w:spacing w:after="0"/>
              <w:ind w:left="135"/>
            </w:pPr>
          </w:p>
        </w:tc>
        <w:tc>
          <w:tcPr>
            <w:tcW w:w="1756" w:type="dxa"/>
            <w:tcMar>
              <w:top w:w="50" w:type="dxa"/>
              <w:left w:w="100" w:type="dxa"/>
            </w:tcMar>
            <w:vAlign w:val="center"/>
          </w:tcPr>
          <w:p w:rsidR="009F0EC9" w:rsidRDefault="005322BA">
            <w:pPr>
              <w:spacing w:after="0"/>
              <w:ind w:left="135"/>
            </w:pPr>
            <w:r>
              <w:rPr>
                <w:rFonts w:ascii="Times New Roman" w:hAnsi="Times New Roman"/>
                <w:b/>
                <w:color w:val="000000"/>
                <w:sz w:val="24"/>
              </w:rPr>
              <w:t xml:space="preserve">Практические работы </w:t>
            </w:r>
          </w:p>
          <w:p w:rsidR="009F0EC9" w:rsidRDefault="009F0EC9">
            <w:pPr>
              <w:spacing w:after="0"/>
              <w:ind w:left="135"/>
            </w:pPr>
          </w:p>
        </w:tc>
        <w:tc>
          <w:tcPr>
            <w:tcW w:w="0" w:type="auto"/>
            <w:vMerge/>
            <w:tcBorders>
              <w:top w:val="nil"/>
            </w:tcBorders>
            <w:tcMar>
              <w:top w:w="50" w:type="dxa"/>
              <w:left w:w="100" w:type="dxa"/>
            </w:tcMar>
          </w:tcPr>
          <w:p w:rsidR="009F0EC9" w:rsidRDefault="009F0EC9"/>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1</w:t>
            </w:r>
          </w:p>
        </w:tc>
        <w:tc>
          <w:tcPr>
            <w:tcW w:w="3344" w:type="dxa"/>
            <w:tcMar>
              <w:top w:w="50" w:type="dxa"/>
              <w:left w:w="100" w:type="dxa"/>
            </w:tcMar>
            <w:vAlign w:val="center"/>
          </w:tcPr>
          <w:p w:rsidR="009F0EC9" w:rsidRDefault="005322BA">
            <w:pPr>
              <w:spacing w:after="0"/>
              <w:ind w:left="135"/>
            </w:pPr>
            <w:r>
              <w:rPr>
                <w:rFonts w:ascii="Times New Roman" w:hAnsi="Times New Roman"/>
                <w:color w:val="000000"/>
                <w:sz w:val="24"/>
              </w:rPr>
              <w:t>Введение в стереометрию</w:t>
            </w:r>
          </w:p>
        </w:tc>
        <w:tc>
          <w:tcPr>
            <w:tcW w:w="949"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23 </w:t>
            </w:r>
          </w:p>
        </w:tc>
        <w:tc>
          <w:tcPr>
            <w:tcW w:w="166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2</w:t>
            </w:r>
          </w:p>
        </w:tc>
        <w:tc>
          <w:tcPr>
            <w:tcW w:w="3344" w:type="dxa"/>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Взаимное расположение прямых в пространстве</w:t>
            </w:r>
          </w:p>
        </w:tc>
        <w:tc>
          <w:tcPr>
            <w:tcW w:w="949"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6 </w:t>
            </w:r>
          </w:p>
        </w:tc>
        <w:tc>
          <w:tcPr>
            <w:tcW w:w="166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3</w:t>
            </w:r>
          </w:p>
        </w:tc>
        <w:tc>
          <w:tcPr>
            <w:tcW w:w="3344" w:type="dxa"/>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Параллельность прямых и плоскостей в пространстве</w:t>
            </w:r>
          </w:p>
        </w:tc>
        <w:tc>
          <w:tcPr>
            <w:tcW w:w="949"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8 </w:t>
            </w:r>
          </w:p>
        </w:tc>
        <w:tc>
          <w:tcPr>
            <w:tcW w:w="1667" w:type="dxa"/>
            <w:tcMar>
              <w:top w:w="50" w:type="dxa"/>
              <w:left w:w="100" w:type="dxa"/>
            </w:tcMar>
            <w:vAlign w:val="center"/>
          </w:tcPr>
          <w:p w:rsidR="009F0EC9" w:rsidRDefault="009F0EC9">
            <w:pPr>
              <w:spacing w:after="0"/>
              <w:ind w:left="135"/>
              <w:jc w:val="center"/>
            </w:pP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4</w:t>
            </w:r>
          </w:p>
        </w:tc>
        <w:tc>
          <w:tcPr>
            <w:tcW w:w="3344" w:type="dxa"/>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Перпендикулярность прямых и плоскостей в пространстве</w:t>
            </w:r>
          </w:p>
        </w:tc>
        <w:tc>
          <w:tcPr>
            <w:tcW w:w="949"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25 </w:t>
            </w:r>
          </w:p>
        </w:tc>
        <w:tc>
          <w:tcPr>
            <w:tcW w:w="1667" w:type="dxa"/>
            <w:tcMar>
              <w:top w:w="50" w:type="dxa"/>
              <w:left w:w="100" w:type="dxa"/>
            </w:tcMar>
            <w:vAlign w:val="center"/>
          </w:tcPr>
          <w:p w:rsidR="009F0EC9" w:rsidRDefault="009F0EC9">
            <w:pPr>
              <w:spacing w:after="0"/>
              <w:ind w:left="135"/>
              <w:jc w:val="center"/>
            </w:pP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5</w:t>
            </w:r>
          </w:p>
        </w:tc>
        <w:tc>
          <w:tcPr>
            <w:tcW w:w="3344" w:type="dxa"/>
            <w:tcMar>
              <w:top w:w="50" w:type="dxa"/>
              <w:left w:w="100" w:type="dxa"/>
            </w:tcMar>
            <w:vAlign w:val="center"/>
          </w:tcPr>
          <w:p w:rsidR="009F0EC9" w:rsidRDefault="005322BA">
            <w:pPr>
              <w:spacing w:after="0"/>
              <w:ind w:left="135"/>
            </w:pPr>
            <w:r>
              <w:rPr>
                <w:rFonts w:ascii="Times New Roman" w:hAnsi="Times New Roman"/>
                <w:color w:val="000000"/>
                <w:sz w:val="24"/>
              </w:rPr>
              <w:t>Углы и расстояния</w:t>
            </w:r>
          </w:p>
        </w:tc>
        <w:tc>
          <w:tcPr>
            <w:tcW w:w="949"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16 </w:t>
            </w:r>
          </w:p>
        </w:tc>
        <w:tc>
          <w:tcPr>
            <w:tcW w:w="166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6</w:t>
            </w:r>
          </w:p>
        </w:tc>
        <w:tc>
          <w:tcPr>
            <w:tcW w:w="3344" w:type="dxa"/>
            <w:tcMar>
              <w:top w:w="50" w:type="dxa"/>
              <w:left w:w="100" w:type="dxa"/>
            </w:tcMar>
            <w:vAlign w:val="center"/>
          </w:tcPr>
          <w:p w:rsidR="009F0EC9" w:rsidRDefault="005322BA">
            <w:pPr>
              <w:spacing w:after="0"/>
              <w:ind w:left="135"/>
            </w:pPr>
            <w:r>
              <w:rPr>
                <w:rFonts w:ascii="Times New Roman" w:hAnsi="Times New Roman"/>
                <w:color w:val="000000"/>
                <w:sz w:val="24"/>
              </w:rPr>
              <w:t>Многогранники</w:t>
            </w:r>
          </w:p>
        </w:tc>
        <w:tc>
          <w:tcPr>
            <w:tcW w:w="949"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7 </w:t>
            </w:r>
          </w:p>
        </w:tc>
        <w:tc>
          <w:tcPr>
            <w:tcW w:w="166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7</w:t>
            </w:r>
          </w:p>
        </w:tc>
        <w:tc>
          <w:tcPr>
            <w:tcW w:w="3344" w:type="dxa"/>
            <w:tcMar>
              <w:top w:w="50" w:type="dxa"/>
              <w:left w:w="100" w:type="dxa"/>
            </w:tcMar>
            <w:vAlign w:val="center"/>
          </w:tcPr>
          <w:p w:rsidR="009F0EC9" w:rsidRDefault="005322BA">
            <w:pPr>
              <w:spacing w:after="0"/>
              <w:ind w:left="135"/>
            </w:pPr>
            <w:r>
              <w:rPr>
                <w:rFonts w:ascii="Times New Roman" w:hAnsi="Times New Roman"/>
                <w:color w:val="000000"/>
                <w:sz w:val="24"/>
              </w:rPr>
              <w:t>Векторы в пространстве</w:t>
            </w:r>
          </w:p>
        </w:tc>
        <w:tc>
          <w:tcPr>
            <w:tcW w:w="949"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9F0EC9" w:rsidRDefault="009F0EC9">
            <w:pPr>
              <w:spacing w:after="0"/>
              <w:ind w:left="135"/>
              <w:jc w:val="center"/>
            </w:pP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446" w:type="dxa"/>
            <w:tcMar>
              <w:top w:w="50" w:type="dxa"/>
              <w:left w:w="100" w:type="dxa"/>
            </w:tcMar>
            <w:vAlign w:val="center"/>
          </w:tcPr>
          <w:p w:rsidR="009F0EC9" w:rsidRDefault="005322BA">
            <w:pPr>
              <w:spacing w:after="0"/>
            </w:pPr>
            <w:r>
              <w:rPr>
                <w:rFonts w:ascii="Times New Roman" w:hAnsi="Times New Roman"/>
                <w:color w:val="000000"/>
                <w:sz w:val="24"/>
              </w:rPr>
              <w:t>8</w:t>
            </w:r>
          </w:p>
        </w:tc>
        <w:tc>
          <w:tcPr>
            <w:tcW w:w="3344" w:type="dxa"/>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Повторение, обобщение и систематизация знаний</w:t>
            </w:r>
          </w:p>
        </w:tc>
        <w:tc>
          <w:tcPr>
            <w:tcW w:w="949"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5 </w:t>
            </w:r>
          </w:p>
        </w:tc>
        <w:tc>
          <w:tcPr>
            <w:tcW w:w="166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2 </w:t>
            </w:r>
          </w:p>
        </w:tc>
        <w:tc>
          <w:tcPr>
            <w:tcW w:w="1756" w:type="dxa"/>
            <w:tcMar>
              <w:top w:w="50" w:type="dxa"/>
              <w:left w:w="100" w:type="dxa"/>
            </w:tcMar>
            <w:vAlign w:val="center"/>
          </w:tcPr>
          <w:p w:rsidR="009F0EC9" w:rsidRDefault="009F0EC9">
            <w:pPr>
              <w:spacing w:after="0"/>
              <w:ind w:left="135"/>
              <w:jc w:val="center"/>
            </w:pPr>
          </w:p>
        </w:tc>
        <w:tc>
          <w:tcPr>
            <w:tcW w:w="2568" w:type="dxa"/>
            <w:tcMar>
              <w:top w:w="50" w:type="dxa"/>
              <w:left w:w="100" w:type="dxa"/>
            </w:tcMar>
            <w:vAlign w:val="center"/>
          </w:tcPr>
          <w:p w:rsidR="009F0EC9" w:rsidRDefault="009F0EC9">
            <w:pPr>
              <w:spacing w:after="0"/>
              <w:ind w:left="135"/>
            </w:pPr>
          </w:p>
        </w:tc>
      </w:tr>
      <w:tr w:rsidR="009F0EC9">
        <w:trPr>
          <w:trHeight w:val="144"/>
          <w:tblCellSpacing w:w="20" w:type="nil"/>
        </w:trPr>
        <w:tc>
          <w:tcPr>
            <w:tcW w:w="0" w:type="auto"/>
            <w:gridSpan w:val="2"/>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ОБЩЕЕ КОЛИЧЕСТВО ЧАСОВ ПО ПРОГРАММЕ</w:t>
            </w:r>
          </w:p>
        </w:tc>
        <w:tc>
          <w:tcPr>
            <w:tcW w:w="1491"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102 </w:t>
            </w:r>
          </w:p>
        </w:tc>
        <w:tc>
          <w:tcPr>
            <w:tcW w:w="166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9F0EC9" w:rsidRDefault="009F0EC9"/>
        </w:tc>
      </w:tr>
    </w:tbl>
    <w:p w:rsidR="009F0EC9" w:rsidRDefault="009F0EC9">
      <w:pPr>
        <w:sectPr w:rsidR="009F0EC9">
          <w:pgSz w:w="16383" w:h="11906" w:orient="landscape"/>
          <w:pgMar w:top="1134" w:right="850" w:bottom="1134" w:left="1701" w:header="720" w:footer="720" w:gutter="0"/>
          <w:cols w:space="720"/>
        </w:sectPr>
      </w:pPr>
    </w:p>
    <w:p w:rsidR="009F0EC9" w:rsidRDefault="005322B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9F0EC9">
        <w:trPr>
          <w:trHeight w:val="144"/>
          <w:tblCellSpacing w:w="20" w:type="nil"/>
        </w:trPr>
        <w:tc>
          <w:tcPr>
            <w:tcW w:w="485" w:type="dxa"/>
            <w:vMerge w:val="restart"/>
            <w:tcMar>
              <w:top w:w="50" w:type="dxa"/>
              <w:left w:w="100" w:type="dxa"/>
            </w:tcMar>
            <w:vAlign w:val="center"/>
          </w:tcPr>
          <w:p w:rsidR="009F0EC9" w:rsidRDefault="005322BA">
            <w:pPr>
              <w:spacing w:after="0"/>
              <w:ind w:left="135"/>
            </w:pPr>
            <w:r>
              <w:rPr>
                <w:rFonts w:ascii="Times New Roman" w:hAnsi="Times New Roman"/>
                <w:b/>
                <w:color w:val="000000"/>
                <w:sz w:val="24"/>
              </w:rPr>
              <w:t xml:space="preserve">№ п/п </w:t>
            </w:r>
          </w:p>
          <w:p w:rsidR="009F0EC9" w:rsidRDefault="009F0EC9">
            <w:pPr>
              <w:spacing w:after="0"/>
              <w:ind w:left="135"/>
            </w:pPr>
          </w:p>
        </w:tc>
        <w:tc>
          <w:tcPr>
            <w:tcW w:w="2640" w:type="dxa"/>
            <w:vMerge w:val="restart"/>
            <w:tcMar>
              <w:top w:w="50" w:type="dxa"/>
              <w:left w:w="100" w:type="dxa"/>
            </w:tcMar>
            <w:vAlign w:val="center"/>
          </w:tcPr>
          <w:p w:rsidR="009F0EC9" w:rsidRDefault="005322BA">
            <w:pPr>
              <w:spacing w:after="0"/>
              <w:ind w:left="135"/>
            </w:pPr>
            <w:r>
              <w:rPr>
                <w:rFonts w:ascii="Times New Roman" w:hAnsi="Times New Roman"/>
                <w:b/>
                <w:color w:val="000000"/>
                <w:sz w:val="24"/>
              </w:rPr>
              <w:t xml:space="preserve">Наименование разделов и тем программы </w:t>
            </w:r>
          </w:p>
          <w:p w:rsidR="009F0EC9" w:rsidRDefault="009F0EC9">
            <w:pPr>
              <w:spacing w:after="0"/>
              <w:ind w:left="135"/>
            </w:pPr>
          </w:p>
        </w:tc>
        <w:tc>
          <w:tcPr>
            <w:tcW w:w="0" w:type="auto"/>
            <w:gridSpan w:val="3"/>
            <w:tcMar>
              <w:top w:w="50" w:type="dxa"/>
              <w:left w:w="100" w:type="dxa"/>
            </w:tcMar>
            <w:vAlign w:val="center"/>
          </w:tcPr>
          <w:p w:rsidR="009F0EC9" w:rsidRDefault="005322BA">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9F0EC9" w:rsidRDefault="005322BA">
            <w:pPr>
              <w:spacing w:after="0"/>
              <w:ind w:left="135"/>
            </w:pPr>
            <w:r>
              <w:rPr>
                <w:rFonts w:ascii="Times New Roman" w:hAnsi="Times New Roman"/>
                <w:b/>
                <w:color w:val="000000"/>
                <w:sz w:val="24"/>
              </w:rPr>
              <w:t xml:space="preserve">Электронные (цифровые) образовательные ресурсы </w:t>
            </w:r>
          </w:p>
          <w:p w:rsidR="009F0EC9" w:rsidRDefault="009F0EC9">
            <w:pPr>
              <w:spacing w:after="0"/>
              <w:ind w:left="135"/>
            </w:pPr>
          </w:p>
        </w:tc>
      </w:tr>
      <w:tr w:rsidR="009F0EC9">
        <w:trPr>
          <w:trHeight w:val="144"/>
          <w:tblCellSpacing w:w="20" w:type="nil"/>
        </w:trPr>
        <w:tc>
          <w:tcPr>
            <w:tcW w:w="0" w:type="auto"/>
            <w:vMerge/>
            <w:tcBorders>
              <w:top w:val="nil"/>
            </w:tcBorders>
            <w:tcMar>
              <w:top w:w="50" w:type="dxa"/>
              <w:left w:w="100" w:type="dxa"/>
            </w:tcMar>
          </w:tcPr>
          <w:p w:rsidR="009F0EC9" w:rsidRDefault="009F0EC9"/>
        </w:tc>
        <w:tc>
          <w:tcPr>
            <w:tcW w:w="0" w:type="auto"/>
            <w:vMerge/>
            <w:tcBorders>
              <w:top w:val="nil"/>
            </w:tcBorders>
            <w:tcMar>
              <w:top w:w="50" w:type="dxa"/>
              <w:left w:w="100" w:type="dxa"/>
            </w:tcMar>
          </w:tcPr>
          <w:p w:rsidR="009F0EC9" w:rsidRDefault="009F0EC9"/>
        </w:tc>
        <w:tc>
          <w:tcPr>
            <w:tcW w:w="1017" w:type="dxa"/>
            <w:tcMar>
              <w:top w:w="50" w:type="dxa"/>
              <w:left w:w="100" w:type="dxa"/>
            </w:tcMar>
            <w:vAlign w:val="center"/>
          </w:tcPr>
          <w:p w:rsidR="009F0EC9" w:rsidRDefault="005322BA">
            <w:pPr>
              <w:spacing w:after="0"/>
              <w:ind w:left="135"/>
            </w:pPr>
            <w:r>
              <w:rPr>
                <w:rFonts w:ascii="Times New Roman" w:hAnsi="Times New Roman"/>
                <w:b/>
                <w:color w:val="000000"/>
                <w:sz w:val="24"/>
              </w:rPr>
              <w:t xml:space="preserve">Всего </w:t>
            </w:r>
          </w:p>
          <w:p w:rsidR="009F0EC9" w:rsidRDefault="009F0EC9">
            <w:pPr>
              <w:spacing w:after="0"/>
              <w:ind w:left="135"/>
            </w:pPr>
          </w:p>
        </w:tc>
        <w:tc>
          <w:tcPr>
            <w:tcW w:w="1745" w:type="dxa"/>
            <w:tcMar>
              <w:top w:w="50" w:type="dxa"/>
              <w:left w:w="100" w:type="dxa"/>
            </w:tcMar>
            <w:vAlign w:val="center"/>
          </w:tcPr>
          <w:p w:rsidR="009F0EC9" w:rsidRDefault="005322BA">
            <w:pPr>
              <w:spacing w:after="0"/>
              <w:ind w:left="135"/>
            </w:pPr>
            <w:r>
              <w:rPr>
                <w:rFonts w:ascii="Times New Roman" w:hAnsi="Times New Roman"/>
                <w:b/>
                <w:color w:val="000000"/>
                <w:sz w:val="24"/>
              </w:rPr>
              <w:t xml:space="preserve">Контрольные работы </w:t>
            </w:r>
          </w:p>
          <w:p w:rsidR="009F0EC9" w:rsidRDefault="009F0EC9">
            <w:pPr>
              <w:spacing w:after="0"/>
              <w:ind w:left="135"/>
            </w:pPr>
          </w:p>
        </w:tc>
        <w:tc>
          <w:tcPr>
            <w:tcW w:w="1829" w:type="dxa"/>
            <w:tcMar>
              <w:top w:w="50" w:type="dxa"/>
              <w:left w:w="100" w:type="dxa"/>
            </w:tcMar>
            <w:vAlign w:val="center"/>
          </w:tcPr>
          <w:p w:rsidR="009F0EC9" w:rsidRDefault="005322BA">
            <w:pPr>
              <w:spacing w:after="0"/>
              <w:ind w:left="135"/>
            </w:pPr>
            <w:r>
              <w:rPr>
                <w:rFonts w:ascii="Times New Roman" w:hAnsi="Times New Roman"/>
                <w:b/>
                <w:color w:val="000000"/>
                <w:sz w:val="24"/>
              </w:rPr>
              <w:t xml:space="preserve">Практические работы </w:t>
            </w:r>
          </w:p>
          <w:p w:rsidR="009F0EC9" w:rsidRDefault="009F0EC9">
            <w:pPr>
              <w:spacing w:after="0"/>
              <w:ind w:left="135"/>
            </w:pPr>
          </w:p>
        </w:tc>
        <w:tc>
          <w:tcPr>
            <w:tcW w:w="0" w:type="auto"/>
            <w:vMerge/>
            <w:tcBorders>
              <w:top w:val="nil"/>
            </w:tcBorders>
            <w:tcMar>
              <w:top w:w="50" w:type="dxa"/>
              <w:left w:w="100" w:type="dxa"/>
            </w:tcMar>
          </w:tcPr>
          <w:p w:rsidR="009F0EC9" w:rsidRDefault="009F0EC9"/>
        </w:tc>
      </w:tr>
      <w:tr w:rsidR="009F0EC9">
        <w:trPr>
          <w:trHeight w:val="144"/>
          <w:tblCellSpacing w:w="20" w:type="nil"/>
        </w:trPr>
        <w:tc>
          <w:tcPr>
            <w:tcW w:w="485" w:type="dxa"/>
            <w:tcMar>
              <w:top w:w="50" w:type="dxa"/>
              <w:left w:w="100" w:type="dxa"/>
            </w:tcMar>
            <w:vAlign w:val="center"/>
          </w:tcPr>
          <w:p w:rsidR="009F0EC9" w:rsidRDefault="005322BA">
            <w:pPr>
              <w:spacing w:after="0"/>
            </w:pPr>
            <w:r>
              <w:rPr>
                <w:rFonts w:ascii="Times New Roman" w:hAnsi="Times New Roman"/>
                <w:color w:val="000000"/>
                <w:sz w:val="24"/>
              </w:rPr>
              <w:t>1</w:t>
            </w:r>
          </w:p>
        </w:tc>
        <w:tc>
          <w:tcPr>
            <w:tcW w:w="2640" w:type="dxa"/>
            <w:tcMar>
              <w:top w:w="50" w:type="dxa"/>
              <w:left w:w="100" w:type="dxa"/>
            </w:tcMar>
            <w:vAlign w:val="center"/>
          </w:tcPr>
          <w:p w:rsidR="009F0EC9" w:rsidRDefault="005322BA">
            <w:pPr>
              <w:spacing w:after="0"/>
              <w:ind w:left="135"/>
            </w:pPr>
            <w:r>
              <w:rPr>
                <w:rFonts w:ascii="Times New Roman" w:hAnsi="Times New Roman"/>
                <w:color w:val="000000"/>
                <w:sz w:val="24"/>
              </w:rPr>
              <w:t>Аналитическая геометрия</w:t>
            </w:r>
          </w:p>
        </w:tc>
        <w:tc>
          <w:tcPr>
            <w:tcW w:w="101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15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F0EC9" w:rsidRDefault="009F0EC9">
            <w:pPr>
              <w:spacing w:after="0"/>
              <w:ind w:left="135"/>
              <w:jc w:val="center"/>
            </w:pPr>
          </w:p>
        </w:tc>
        <w:tc>
          <w:tcPr>
            <w:tcW w:w="2757" w:type="dxa"/>
            <w:tcMar>
              <w:top w:w="50" w:type="dxa"/>
              <w:left w:w="100" w:type="dxa"/>
            </w:tcMar>
            <w:vAlign w:val="center"/>
          </w:tcPr>
          <w:p w:rsidR="009F0EC9" w:rsidRDefault="009F0EC9">
            <w:pPr>
              <w:spacing w:after="0"/>
              <w:ind w:left="135"/>
            </w:pPr>
          </w:p>
        </w:tc>
      </w:tr>
      <w:tr w:rsidR="009F0EC9">
        <w:trPr>
          <w:trHeight w:val="144"/>
          <w:tblCellSpacing w:w="20" w:type="nil"/>
        </w:trPr>
        <w:tc>
          <w:tcPr>
            <w:tcW w:w="485" w:type="dxa"/>
            <w:tcMar>
              <w:top w:w="50" w:type="dxa"/>
              <w:left w:w="100" w:type="dxa"/>
            </w:tcMar>
            <w:vAlign w:val="center"/>
          </w:tcPr>
          <w:p w:rsidR="009F0EC9" w:rsidRDefault="005322BA">
            <w:pPr>
              <w:spacing w:after="0"/>
            </w:pPr>
            <w:r>
              <w:rPr>
                <w:rFonts w:ascii="Times New Roman" w:hAnsi="Times New Roman"/>
                <w:color w:val="000000"/>
                <w:sz w:val="24"/>
              </w:rPr>
              <w:t>2</w:t>
            </w:r>
          </w:p>
        </w:tc>
        <w:tc>
          <w:tcPr>
            <w:tcW w:w="2640" w:type="dxa"/>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Повторение, обобщение и систематизация знаний</w:t>
            </w:r>
          </w:p>
        </w:tc>
        <w:tc>
          <w:tcPr>
            <w:tcW w:w="1017"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15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F0EC9" w:rsidRDefault="009F0EC9">
            <w:pPr>
              <w:spacing w:after="0"/>
              <w:ind w:left="135"/>
              <w:jc w:val="center"/>
            </w:pPr>
          </w:p>
        </w:tc>
        <w:tc>
          <w:tcPr>
            <w:tcW w:w="2757" w:type="dxa"/>
            <w:tcMar>
              <w:top w:w="50" w:type="dxa"/>
              <w:left w:w="100" w:type="dxa"/>
            </w:tcMar>
            <w:vAlign w:val="center"/>
          </w:tcPr>
          <w:p w:rsidR="009F0EC9" w:rsidRDefault="009F0EC9">
            <w:pPr>
              <w:spacing w:after="0"/>
              <w:ind w:left="135"/>
            </w:pPr>
          </w:p>
        </w:tc>
      </w:tr>
      <w:tr w:rsidR="009F0EC9">
        <w:trPr>
          <w:trHeight w:val="144"/>
          <w:tblCellSpacing w:w="20" w:type="nil"/>
        </w:trPr>
        <w:tc>
          <w:tcPr>
            <w:tcW w:w="485" w:type="dxa"/>
            <w:tcMar>
              <w:top w:w="50" w:type="dxa"/>
              <w:left w:w="100" w:type="dxa"/>
            </w:tcMar>
            <w:vAlign w:val="center"/>
          </w:tcPr>
          <w:p w:rsidR="009F0EC9" w:rsidRDefault="005322BA">
            <w:pPr>
              <w:spacing w:after="0"/>
            </w:pPr>
            <w:r>
              <w:rPr>
                <w:rFonts w:ascii="Times New Roman" w:hAnsi="Times New Roman"/>
                <w:color w:val="000000"/>
                <w:sz w:val="24"/>
              </w:rPr>
              <w:t>3</w:t>
            </w:r>
          </w:p>
        </w:tc>
        <w:tc>
          <w:tcPr>
            <w:tcW w:w="2640" w:type="dxa"/>
            <w:tcMar>
              <w:top w:w="50" w:type="dxa"/>
              <w:left w:w="100" w:type="dxa"/>
            </w:tcMar>
            <w:vAlign w:val="center"/>
          </w:tcPr>
          <w:p w:rsidR="009F0EC9" w:rsidRDefault="005322BA">
            <w:pPr>
              <w:spacing w:after="0"/>
              <w:ind w:left="135"/>
            </w:pPr>
            <w:r>
              <w:rPr>
                <w:rFonts w:ascii="Times New Roman" w:hAnsi="Times New Roman"/>
                <w:color w:val="000000"/>
                <w:sz w:val="24"/>
              </w:rPr>
              <w:t>Объём многогранника</w:t>
            </w:r>
          </w:p>
        </w:tc>
        <w:tc>
          <w:tcPr>
            <w:tcW w:w="101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17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F0EC9" w:rsidRDefault="009F0EC9">
            <w:pPr>
              <w:spacing w:after="0"/>
              <w:ind w:left="135"/>
              <w:jc w:val="center"/>
            </w:pPr>
          </w:p>
        </w:tc>
        <w:tc>
          <w:tcPr>
            <w:tcW w:w="2757" w:type="dxa"/>
            <w:tcMar>
              <w:top w:w="50" w:type="dxa"/>
              <w:left w:w="100" w:type="dxa"/>
            </w:tcMar>
            <w:vAlign w:val="center"/>
          </w:tcPr>
          <w:p w:rsidR="009F0EC9" w:rsidRDefault="009F0EC9">
            <w:pPr>
              <w:spacing w:after="0"/>
              <w:ind w:left="135"/>
            </w:pPr>
          </w:p>
        </w:tc>
      </w:tr>
      <w:tr w:rsidR="009F0EC9">
        <w:trPr>
          <w:trHeight w:val="144"/>
          <w:tblCellSpacing w:w="20" w:type="nil"/>
        </w:trPr>
        <w:tc>
          <w:tcPr>
            <w:tcW w:w="485" w:type="dxa"/>
            <w:tcMar>
              <w:top w:w="50" w:type="dxa"/>
              <w:left w:w="100" w:type="dxa"/>
            </w:tcMar>
            <w:vAlign w:val="center"/>
          </w:tcPr>
          <w:p w:rsidR="009F0EC9" w:rsidRDefault="005322BA">
            <w:pPr>
              <w:spacing w:after="0"/>
            </w:pPr>
            <w:r>
              <w:rPr>
                <w:rFonts w:ascii="Times New Roman" w:hAnsi="Times New Roman"/>
                <w:color w:val="000000"/>
                <w:sz w:val="24"/>
              </w:rPr>
              <w:t>4</w:t>
            </w:r>
          </w:p>
        </w:tc>
        <w:tc>
          <w:tcPr>
            <w:tcW w:w="2640" w:type="dxa"/>
            <w:tcMar>
              <w:top w:w="50" w:type="dxa"/>
              <w:left w:w="100" w:type="dxa"/>
            </w:tcMar>
            <w:vAlign w:val="center"/>
          </w:tcPr>
          <w:p w:rsidR="009F0EC9" w:rsidRDefault="005322BA">
            <w:pPr>
              <w:spacing w:after="0"/>
              <w:ind w:left="135"/>
            </w:pPr>
            <w:r>
              <w:rPr>
                <w:rFonts w:ascii="Times New Roman" w:hAnsi="Times New Roman"/>
                <w:color w:val="000000"/>
                <w:sz w:val="24"/>
              </w:rPr>
              <w:t>Тела вращения</w:t>
            </w:r>
          </w:p>
        </w:tc>
        <w:tc>
          <w:tcPr>
            <w:tcW w:w="101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24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F0EC9" w:rsidRDefault="009F0EC9">
            <w:pPr>
              <w:spacing w:after="0"/>
              <w:ind w:left="135"/>
              <w:jc w:val="center"/>
            </w:pPr>
          </w:p>
        </w:tc>
        <w:tc>
          <w:tcPr>
            <w:tcW w:w="2757" w:type="dxa"/>
            <w:tcMar>
              <w:top w:w="50" w:type="dxa"/>
              <w:left w:w="100" w:type="dxa"/>
            </w:tcMar>
            <w:vAlign w:val="center"/>
          </w:tcPr>
          <w:p w:rsidR="009F0EC9" w:rsidRDefault="009F0EC9">
            <w:pPr>
              <w:spacing w:after="0"/>
              <w:ind w:left="135"/>
            </w:pPr>
          </w:p>
        </w:tc>
      </w:tr>
      <w:tr w:rsidR="009F0EC9">
        <w:trPr>
          <w:trHeight w:val="144"/>
          <w:tblCellSpacing w:w="20" w:type="nil"/>
        </w:trPr>
        <w:tc>
          <w:tcPr>
            <w:tcW w:w="485" w:type="dxa"/>
            <w:tcMar>
              <w:top w:w="50" w:type="dxa"/>
              <w:left w:w="100" w:type="dxa"/>
            </w:tcMar>
            <w:vAlign w:val="center"/>
          </w:tcPr>
          <w:p w:rsidR="009F0EC9" w:rsidRDefault="005322BA">
            <w:pPr>
              <w:spacing w:after="0"/>
            </w:pPr>
            <w:r>
              <w:rPr>
                <w:rFonts w:ascii="Times New Roman" w:hAnsi="Times New Roman"/>
                <w:color w:val="000000"/>
                <w:sz w:val="24"/>
              </w:rPr>
              <w:t>5</w:t>
            </w:r>
          </w:p>
        </w:tc>
        <w:tc>
          <w:tcPr>
            <w:tcW w:w="2640" w:type="dxa"/>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Площади поверхности и объёмы круглых тел</w:t>
            </w:r>
          </w:p>
        </w:tc>
        <w:tc>
          <w:tcPr>
            <w:tcW w:w="1017"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9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F0EC9" w:rsidRDefault="009F0EC9">
            <w:pPr>
              <w:spacing w:after="0"/>
              <w:ind w:left="135"/>
              <w:jc w:val="center"/>
            </w:pPr>
          </w:p>
        </w:tc>
        <w:tc>
          <w:tcPr>
            <w:tcW w:w="2757" w:type="dxa"/>
            <w:tcMar>
              <w:top w:w="50" w:type="dxa"/>
              <w:left w:w="100" w:type="dxa"/>
            </w:tcMar>
            <w:vAlign w:val="center"/>
          </w:tcPr>
          <w:p w:rsidR="009F0EC9" w:rsidRDefault="009F0EC9">
            <w:pPr>
              <w:spacing w:after="0"/>
              <w:ind w:left="135"/>
            </w:pPr>
          </w:p>
        </w:tc>
      </w:tr>
      <w:tr w:rsidR="009F0EC9">
        <w:trPr>
          <w:trHeight w:val="144"/>
          <w:tblCellSpacing w:w="20" w:type="nil"/>
        </w:trPr>
        <w:tc>
          <w:tcPr>
            <w:tcW w:w="485" w:type="dxa"/>
            <w:tcMar>
              <w:top w:w="50" w:type="dxa"/>
              <w:left w:w="100" w:type="dxa"/>
            </w:tcMar>
            <w:vAlign w:val="center"/>
          </w:tcPr>
          <w:p w:rsidR="009F0EC9" w:rsidRDefault="005322BA">
            <w:pPr>
              <w:spacing w:after="0"/>
            </w:pPr>
            <w:r>
              <w:rPr>
                <w:rFonts w:ascii="Times New Roman" w:hAnsi="Times New Roman"/>
                <w:color w:val="000000"/>
                <w:sz w:val="24"/>
              </w:rPr>
              <w:t>6</w:t>
            </w:r>
          </w:p>
        </w:tc>
        <w:tc>
          <w:tcPr>
            <w:tcW w:w="2640" w:type="dxa"/>
            <w:tcMar>
              <w:top w:w="50" w:type="dxa"/>
              <w:left w:w="100" w:type="dxa"/>
            </w:tcMar>
            <w:vAlign w:val="center"/>
          </w:tcPr>
          <w:p w:rsidR="009F0EC9" w:rsidRDefault="005322BA">
            <w:pPr>
              <w:spacing w:after="0"/>
              <w:ind w:left="135"/>
            </w:pPr>
            <w:r>
              <w:rPr>
                <w:rFonts w:ascii="Times New Roman" w:hAnsi="Times New Roman"/>
                <w:color w:val="000000"/>
                <w:sz w:val="24"/>
              </w:rPr>
              <w:t>Движения</w:t>
            </w:r>
          </w:p>
        </w:tc>
        <w:tc>
          <w:tcPr>
            <w:tcW w:w="1017"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F0EC9" w:rsidRDefault="009F0EC9">
            <w:pPr>
              <w:spacing w:after="0"/>
              <w:ind w:left="135"/>
              <w:jc w:val="center"/>
            </w:pPr>
          </w:p>
        </w:tc>
        <w:tc>
          <w:tcPr>
            <w:tcW w:w="2757" w:type="dxa"/>
            <w:tcMar>
              <w:top w:w="50" w:type="dxa"/>
              <w:left w:w="100" w:type="dxa"/>
            </w:tcMar>
            <w:vAlign w:val="center"/>
          </w:tcPr>
          <w:p w:rsidR="009F0EC9" w:rsidRDefault="009F0EC9">
            <w:pPr>
              <w:spacing w:after="0"/>
              <w:ind w:left="135"/>
            </w:pPr>
          </w:p>
        </w:tc>
      </w:tr>
      <w:tr w:rsidR="009F0EC9">
        <w:trPr>
          <w:trHeight w:val="144"/>
          <w:tblCellSpacing w:w="20" w:type="nil"/>
        </w:trPr>
        <w:tc>
          <w:tcPr>
            <w:tcW w:w="485" w:type="dxa"/>
            <w:tcMar>
              <w:top w:w="50" w:type="dxa"/>
              <w:left w:w="100" w:type="dxa"/>
            </w:tcMar>
            <w:vAlign w:val="center"/>
          </w:tcPr>
          <w:p w:rsidR="009F0EC9" w:rsidRDefault="005322BA">
            <w:pPr>
              <w:spacing w:after="0"/>
            </w:pPr>
            <w:r>
              <w:rPr>
                <w:rFonts w:ascii="Times New Roman" w:hAnsi="Times New Roman"/>
                <w:color w:val="000000"/>
                <w:sz w:val="24"/>
              </w:rPr>
              <w:t>7</w:t>
            </w:r>
          </w:p>
        </w:tc>
        <w:tc>
          <w:tcPr>
            <w:tcW w:w="2640" w:type="dxa"/>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Повторение, обобщение и систематизация знаний</w:t>
            </w:r>
          </w:p>
        </w:tc>
        <w:tc>
          <w:tcPr>
            <w:tcW w:w="1017"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17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9F0EC9" w:rsidRDefault="009F0EC9">
            <w:pPr>
              <w:spacing w:after="0"/>
              <w:ind w:left="135"/>
              <w:jc w:val="center"/>
            </w:pPr>
          </w:p>
        </w:tc>
        <w:tc>
          <w:tcPr>
            <w:tcW w:w="2757" w:type="dxa"/>
            <w:tcMar>
              <w:top w:w="50" w:type="dxa"/>
              <w:left w:w="100" w:type="dxa"/>
            </w:tcMar>
            <w:vAlign w:val="center"/>
          </w:tcPr>
          <w:p w:rsidR="009F0EC9" w:rsidRDefault="009F0EC9">
            <w:pPr>
              <w:spacing w:after="0"/>
              <w:ind w:left="135"/>
            </w:pPr>
          </w:p>
        </w:tc>
      </w:tr>
      <w:tr w:rsidR="009F0EC9">
        <w:trPr>
          <w:trHeight w:val="144"/>
          <w:tblCellSpacing w:w="20" w:type="nil"/>
        </w:trPr>
        <w:tc>
          <w:tcPr>
            <w:tcW w:w="0" w:type="auto"/>
            <w:gridSpan w:val="2"/>
            <w:tcMar>
              <w:top w:w="50" w:type="dxa"/>
              <w:left w:w="100" w:type="dxa"/>
            </w:tcMar>
            <w:vAlign w:val="center"/>
          </w:tcPr>
          <w:p w:rsidR="009F0EC9" w:rsidRPr="00ED07A4" w:rsidRDefault="005322BA">
            <w:pPr>
              <w:spacing w:after="0"/>
              <w:ind w:left="135"/>
            </w:pPr>
            <w:r w:rsidRPr="00ED07A4">
              <w:rPr>
                <w:rFonts w:ascii="Times New Roman" w:hAnsi="Times New Roman"/>
                <w:color w:val="000000"/>
                <w:sz w:val="24"/>
              </w:rPr>
              <w:t>ОБЩЕЕ КОЛИЧЕСТВО ЧАСОВ ПО ПРОГРАММЕ</w:t>
            </w:r>
          </w:p>
        </w:tc>
        <w:tc>
          <w:tcPr>
            <w:tcW w:w="1598" w:type="dxa"/>
            <w:tcMar>
              <w:top w:w="50" w:type="dxa"/>
              <w:left w:w="100" w:type="dxa"/>
            </w:tcMar>
            <w:vAlign w:val="center"/>
          </w:tcPr>
          <w:p w:rsidR="009F0EC9" w:rsidRDefault="005322BA">
            <w:pPr>
              <w:spacing w:after="0"/>
              <w:ind w:left="135"/>
              <w:jc w:val="center"/>
            </w:pPr>
            <w:r w:rsidRPr="00ED07A4">
              <w:rPr>
                <w:rFonts w:ascii="Times New Roman" w:hAnsi="Times New Roman"/>
                <w:color w:val="000000"/>
                <w:sz w:val="24"/>
              </w:rPr>
              <w:t xml:space="preserve"> </w:t>
            </w:r>
            <w:r>
              <w:rPr>
                <w:rFonts w:ascii="Times New Roman" w:hAnsi="Times New Roman"/>
                <w:color w:val="000000"/>
                <w:sz w:val="24"/>
              </w:rPr>
              <w:t xml:space="preserve">102 </w:t>
            </w:r>
          </w:p>
        </w:tc>
        <w:tc>
          <w:tcPr>
            <w:tcW w:w="1745"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8 </w:t>
            </w:r>
          </w:p>
        </w:tc>
        <w:tc>
          <w:tcPr>
            <w:tcW w:w="1829" w:type="dxa"/>
            <w:tcMar>
              <w:top w:w="50" w:type="dxa"/>
              <w:left w:w="100" w:type="dxa"/>
            </w:tcMar>
            <w:vAlign w:val="center"/>
          </w:tcPr>
          <w:p w:rsidR="009F0EC9" w:rsidRDefault="005322BA">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9F0EC9" w:rsidRDefault="009F0EC9"/>
        </w:tc>
      </w:tr>
    </w:tbl>
    <w:p w:rsidR="009F0EC9" w:rsidRPr="00ED07A4" w:rsidRDefault="009F0EC9">
      <w:pPr>
        <w:sectPr w:rsidR="009F0EC9" w:rsidRPr="00ED07A4">
          <w:pgSz w:w="16383" w:h="11906" w:orient="landscape"/>
          <w:pgMar w:top="1134" w:right="850" w:bottom="1134" w:left="1701" w:header="720" w:footer="720" w:gutter="0"/>
          <w:cols w:space="720"/>
        </w:sectPr>
      </w:pPr>
    </w:p>
    <w:bookmarkEnd w:id="10"/>
    <w:p w:rsidR="005322BA" w:rsidRPr="00ED07A4" w:rsidRDefault="005322BA"/>
    <w:sectPr w:rsidR="005322BA" w:rsidRPr="00ED07A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27075C"/>
    <w:multiLevelType w:val="multilevel"/>
    <w:tmpl w:val="2A323E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2B30968"/>
    <w:multiLevelType w:val="multilevel"/>
    <w:tmpl w:val="F718FB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EC9"/>
    <w:rsid w:val="000524C8"/>
    <w:rsid w:val="003A5930"/>
    <w:rsid w:val="005322BA"/>
    <w:rsid w:val="009F0EC9"/>
    <w:rsid w:val="00B34A6B"/>
    <w:rsid w:val="00ED07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391003-BCC9-40C0-B458-92C56E1A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3723</Words>
  <Characters>21222</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Nazilya</cp:lastModifiedBy>
  <cp:revision>2</cp:revision>
  <dcterms:created xsi:type="dcterms:W3CDTF">2023-09-06T11:16:00Z</dcterms:created>
  <dcterms:modified xsi:type="dcterms:W3CDTF">2023-09-06T11:16:00Z</dcterms:modified>
</cp:coreProperties>
</file>